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8D" w:rsidRDefault="00FB718D"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bookmarkStart w:id="0" w:name="Par0"/>
      <w:bookmarkEnd w:id="0"/>
      <w:r>
        <w:rPr>
          <w:rFonts w:ascii="Times New Roman" w:hAnsi="Times New Roman" w:cs="Times New Roman"/>
          <w:bCs/>
          <w:sz w:val="28"/>
          <w:szCs w:val="28"/>
        </w:rPr>
        <w:t xml:space="preserve">В результате ЧП </w:t>
      </w:r>
      <w:r w:rsidRPr="00FB718D">
        <w:rPr>
          <w:rFonts w:ascii="Times New Roman" w:hAnsi="Times New Roman" w:cs="Times New Roman"/>
          <w:bCs/>
          <w:sz w:val="28"/>
          <w:szCs w:val="28"/>
        </w:rPr>
        <w:t>29.05.2020</w:t>
      </w:r>
      <w:r>
        <w:rPr>
          <w:rFonts w:ascii="Times New Roman" w:hAnsi="Times New Roman" w:cs="Times New Roman"/>
          <w:bCs/>
          <w:sz w:val="28"/>
          <w:szCs w:val="28"/>
        </w:rPr>
        <w:t xml:space="preserve"> в г. Норильске</w:t>
      </w:r>
      <w:r w:rsidRPr="00FB718D">
        <w:rPr>
          <w:rFonts w:ascii="Times New Roman" w:hAnsi="Times New Roman" w:cs="Times New Roman"/>
          <w:bCs/>
          <w:sz w:val="28"/>
          <w:szCs w:val="28"/>
        </w:rPr>
        <w:t xml:space="preserve"> про</w:t>
      </w:r>
      <w:r>
        <w:rPr>
          <w:rFonts w:ascii="Times New Roman" w:hAnsi="Times New Roman" w:cs="Times New Roman"/>
          <w:bCs/>
          <w:sz w:val="28"/>
          <w:szCs w:val="28"/>
        </w:rPr>
        <w:t xml:space="preserve">изошёл разлив свыше 20 тысяч тонн дизельного топлива, что привело к существенному загрязнению нескольких рек в районе и озера </w:t>
      </w:r>
      <w:proofErr w:type="spellStart"/>
      <w:r>
        <w:rPr>
          <w:rFonts w:ascii="Times New Roman" w:hAnsi="Times New Roman" w:cs="Times New Roman"/>
          <w:bCs/>
          <w:sz w:val="28"/>
          <w:szCs w:val="28"/>
        </w:rPr>
        <w:t>Пясино</w:t>
      </w:r>
      <w:proofErr w:type="spellEnd"/>
      <w:r>
        <w:rPr>
          <w:rFonts w:ascii="Times New Roman" w:hAnsi="Times New Roman" w:cs="Times New Roman"/>
          <w:bCs/>
          <w:sz w:val="28"/>
          <w:szCs w:val="28"/>
        </w:rPr>
        <w:t>. Ущерб от аварии оценивается в несколько миллиардов рублей.</w:t>
      </w:r>
    </w:p>
    <w:p w:rsidR="00FB718D" w:rsidRDefault="00FB718D"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Последствия этого ущерба ещё предстоит оценить, так как были загрязнены водные ресурсы, богатые промысловой и «</w:t>
      </w:r>
      <w:proofErr w:type="spellStart"/>
      <w:r>
        <w:rPr>
          <w:rFonts w:ascii="Times New Roman" w:hAnsi="Times New Roman" w:cs="Times New Roman"/>
          <w:bCs/>
          <w:sz w:val="28"/>
          <w:szCs w:val="28"/>
        </w:rPr>
        <w:t>краснокнижной</w:t>
      </w:r>
      <w:proofErr w:type="spellEnd"/>
      <w:r>
        <w:rPr>
          <w:rFonts w:ascii="Times New Roman" w:hAnsi="Times New Roman" w:cs="Times New Roman"/>
          <w:bCs/>
          <w:sz w:val="28"/>
          <w:szCs w:val="28"/>
        </w:rPr>
        <w:t xml:space="preserve">» рыбой. Кроме того, </w:t>
      </w:r>
      <w:r w:rsidR="003C52E6">
        <w:rPr>
          <w:rFonts w:ascii="Times New Roman" w:hAnsi="Times New Roman" w:cs="Times New Roman"/>
          <w:bCs/>
          <w:sz w:val="28"/>
          <w:szCs w:val="28"/>
        </w:rPr>
        <w:t>Н</w:t>
      </w:r>
      <w:r>
        <w:rPr>
          <w:rFonts w:ascii="Times New Roman" w:hAnsi="Times New Roman" w:cs="Times New Roman"/>
          <w:bCs/>
          <w:sz w:val="28"/>
          <w:szCs w:val="28"/>
        </w:rPr>
        <w:t>орильский промышленный район и так является сильно загрязнённым в результате многолетней индустриальной деятельности</w:t>
      </w:r>
      <w:r w:rsidR="003C52E6">
        <w:rPr>
          <w:rFonts w:ascii="Times New Roman" w:hAnsi="Times New Roman" w:cs="Times New Roman"/>
          <w:bCs/>
          <w:sz w:val="28"/>
          <w:szCs w:val="28"/>
        </w:rPr>
        <w:t>,</w:t>
      </w:r>
      <w:r>
        <w:rPr>
          <w:rFonts w:ascii="Times New Roman" w:hAnsi="Times New Roman" w:cs="Times New Roman"/>
          <w:bCs/>
          <w:sz w:val="28"/>
          <w:szCs w:val="28"/>
        </w:rPr>
        <w:t xml:space="preserve"> и новый ущерб хрупкой экосистеме Арктики может иметь многолетние негативные последствия в плане её восстановления.</w:t>
      </w:r>
    </w:p>
    <w:p w:rsidR="00C118C6" w:rsidRDefault="00FB718D"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Данная авария произошла, в первую очередь, по причине того, что главный хозяйствующий субъект </w:t>
      </w:r>
      <w:r w:rsidR="00C118C6">
        <w:rPr>
          <w:rFonts w:ascii="Times New Roman" w:hAnsi="Times New Roman" w:cs="Times New Roman"/>
          <w:bCs/>
          <w:sz w:val="28"/>
          <w:szCs w:val="28"/>
        </w:rPr>
        <w:t>и его дочерние предприятия эксплуатируют устаревшую инфраструктуру, капитальный ремонт и замена которой практически не осуществляется. Ёмкость для хранения дизельного топлива, из которой произошла утечка, была установлена в конце 1970-х годов.</w:t>
      </w:r>
    </w:p>
    <w:p w:rsidR="00C118C6" w:rsidRDefault="00C118C6"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Ради сверхприбылей ведущие акционеры и владельцы компании фактически пренебрегают своевременной заботой о надлежащем состоянии инфраструктуры.</w:t>
      </w:r>
    </w:p>
    <w:p w:rsidR="00C118C6" w:rsidRDefault="00C118C6"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настоящее время компания вообще пытается оспорить сумму ущерба, которая была предъявлена ей </w:t>
      </w:r>
      <w:proofErr w:type="spellStart"/>
      <w:r>
        <w:rPr>
          <w:rFonts w:ascii="Times New Roman" w:hAnsi="Times New Roman" w:cs="Times New Roman"/>
          <w:bCs/>
          <w:sz w:val="28"/>
          <w:szCs w:val="28"/>
        </w:rPr>
        <w:t>Росприроднадзором</w:t>
      </w:r>
      <w:proofErr w:type="spellEnd"/>
      <w:r>
        <w:rPr>
          <w:rFonts w:ascii="Times New Roman" w:hAnsi="Times New Roman" w:cs="Times New Roman"/>
          <w:bCs/>
          <w:sz w:val="28"/>
          <w:szCs w:val="28"/>
        </w:rPr>
        <w:t>.</w:t>
      </w:r>
    </w:p>
    <w:p w:rsidR="00D10B9A" w:rsidRDefault="00C118C6"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начале октября 2020 года в районе </w:t>
      </w:r>
      <w:proofErr w:type="spellStart"/>
      <w:r>
        <w:rPr>
          <w:rFonts w:ascii="Times New Roman" w:hAnsi="Times New Roman" w:cs="Times New Roman"/>
          <w:bCs/>
          <w:sz w:val="28"/>
          <w:szCs w:val="28"/>
        </w:rPr>
        <w:t>Авачинского</w:t>
      </w:r>
      <w:proofErr w:type="spellEnd"/>
      <w:r>
        <w:rPr>
          <w:rFonts w:ascii="Times New Roman" w:hAnsi="Times New Roman" w:cs="Times New Roman"/>
          <w:bCs/>
          <w:sz w:val="28"/>
          <w:szCs w:val="28"/>
        </w:rPr>
        <w:t xml:space="preserve"> залива на Камчатке произошло ЧП, которое вызвало загрязнение морской воды химикатами и массовую гибель морских животных и рыбы</w:t>
      </w:r>
      <w:r w:rsidR="00D10B9A">
        <w:rPr>
          <w:rFonts w:ascii="Times New Roman" w:hAnsi="Times New Roman" w:cs="Times New Roman"/>
          <w:bCs/>
          <w:sz w:val="28"/>
          <w:szCs w:val="28"/>
        </w:rPr>
        <w:t>, а также вред здоровью людей.</w:t>
      </w:r>
    </w:p>
    <w:p w:rsidR="00D10B9A" w:rsidRDefault="00D10B9A"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Причиной данной экологической катастрофы вновь послужили техногенные факторы: основными версиями ЧП являются либо утечка с полигона химических отходов, либо сброс загрязненной химикатами технической воды (или же утечка) с судна, находившегося в тот момент неподалёку.</w:t>
      </w:r>
    </w:p>
    <w:p w:rsidR="00C436DF" w:rsidRDefault="00C436DF"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Также периодически происходят загрязнения земель и водоемов золотодобывающими компаниями.</w:t>
      </w:r>
    </w:p>
    <w:p w:rsidR="0014791A" w:rsidRDefault="00D10B9A"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В соответствии со с</w:t>
      </w:r>
      <w:r w:rsidR="0014791A" w:rsidRPr="00FB718D">
        <w:rPr>
          <w:rFonts w:ascii="Times New Roman" w:hAnsi="Times New Roman" w:cs="Times New Roman"/>
          <w:bCs/>
          <w:sz w:val="28"/>
          <w:szCs w:val="28"/>
        </w:rPr>
        <w:t>тать</w:t>
      </w:r>
      <w:r>
        <w:rPr>
          <w:rFonts w:ascii="Times New Roman" w:hAnsi="Times New Roman" w:cs="Times New Roman"/>
          <w:bCs/>
          <w:sz w:val="28"/>
          <w:szCs w:val="28"/>
        </w:rPr>
        <w:t>ёй</w:t>
      </w:r>
      <w:r w:rsidR="0014791A" w:rsidRPr="00FB718D">
        <w:rPr>
          <w:rFonts w:ascii="Times New Roman" w:hAnsi="Times New Roman" w:cs="Times New Roman"/>
          <w:bCs/>
          <w:sz w:val="28"/>
          <w:szCs w:val="28"/>
        </w:rPr>
        <w:t xml:space="preserve"> 114</w:t>
      </w:r>
      <w:r w:rsidR="00FF7A56">
        <w:rPr>
          <w:rFonts w:ascii="Times New Roman" w:hAnsi="Times New Roman" w:cs="Times New Roman"/>
          <w:bCs/>
          <w:sz w:val="28"/>
          <w:szCs w:val="28"/>
        </w:rPr>
        <w:t xml:space="preserve"> </w:t>
      </w:r>
      <w:r w:rsidR="00F04D93">
        <w:rPr>
          <w:rFonts w:ascii="Times New Roman" w:hAnsi="Times New Roman" w:cs="Times New Roman"/>
          <w:bCs/>
          <w:sz w:val="28"/>
          <w:szCs w:val="28"/>
        </w:rPr>
        <w:t xml:space="preserve">Конституции Российской Федерации </w:t>
      </w:r>
      <w:r w:rsidR="0014791A" w:rsidRPr="00FB718D">
        <w:rPr>
          <w:rFonts w:ascii="Times New Roman" w:hAnsi="Times New Roman" w:cs="Times New Roman"/>
          <w:bCs/>
          <w:sz w:val="28"/>
          <w:szCs w:val="28"/>
        </w:rPr>
        <w:t>Пра</w:t>
      </w:r>
      <w:r w:rsidR="00F04D93">
        <w:rPr>
          <w:rFonts w:ascii="Times New Roman" w:hAnsi="Times New Roman" w:cs="Times New Roman"/>
          <w:bCs/>
          <w:sz w:val="28"/>
          <w:szCs w:val="28"/>
        </w:rPr>
        <w:t xml:space="preserve">вительство Российской Федерации </w:t>
      </w:r>
      <w:r w:rsidR="0014791A" w:rsidRPr="00FB718D">
        <w:rPr>
          <w:rFonts w:ascii="Times New Roman" w:hAnsi="Times New Roman" w:cs="Times New Roman"/>
          <w:bCs/>
          <w:sz w:val="28"/>
          <w:szCs w:val="28"/>
        </w:rPr>
        <w:t>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r w:rsidR="00F04D93">
        <w:rPr>
          <w:rFonts w:ascii="Times New Roman" w:hAnsi="Times New Roman" w:cs="Times New Roman"/>
          <w:bCs/>
          <w:sz w:val="28"/>
          <w:szCs w:val="28"/>
        </w:rPr>
        <w:t>.</w:t>
      </w:r>
    </w:p>
    <w:p w:rsidR="00AD55E2" w:rsidRDefault="00AD55E2"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Ответственность, предусмотренная д</w:t>
      </w:r>
      <w:r w:rsidR="008A2C4F">
        <w:rPr>
          <w:rFonts w:ascii="Times New Roman" w:hAnsi="Times New Roman" w:cs="Times New Roman"/>
          <w:bCs/>
          <w:sz w:val="28"/>
          <w:szCs w:val="28"/>
        </w:rPr>
        <w:t>ействующ</w:t>
      </w:r>
      <w:r w:rsidR="006164FC" w:rsidRPr="006164FC">
        <w:rPr>
          <w:rFonts w:ascii="Times New Roman" w:hAnsi="Times New Roman" w:cs="Times New Roman"/>
          <w:bCs/>
          <w:sz w:val="28"/>
          <w:szCs w:val="28"/>
        </w:rPr>
        <w:t>им</w:t>
      </w:r>
      <w:r w:rsidR="008A2C4F">
        <w:rPr>
          <w:rFonts w:ascii="Times New Roman" w:hAnsi="Times New Roman" w:cs="Times New Roman"/>
          <w:bCs/>
          <w:sz w:val="28"/>
          <w:szCs w:val="28"/>
        </w:rPr>
        <w:t xml:space="preserve"> уголовн</w:t>
      </w:r>
      <w:r w:rsidR="006164FC">
        <w:rPr>
          <w:rFonts w:ascii="Times New Roman" w:hAnsi="Times New Roman" w:cs="Times New Roman"/>
          <w:bCs/>
          <w:sz w:val="28"/>
          <w:szCs w:val="28"/>
        </w:rPr>
        <w:t>ым</w:t>
      </w:r>
      <w:r w:rsidR="008A2C4F">
        <w:rPr>
          <w:rFonts w:ascii="Times New Roman" w:hAnsi="Times New Roman" w:cs="Times New Roman"/>
          <w:bCs/>
          <w:sz w:val="28"/>
          <w:szCs w:val="28"/>
        </w:rPr>
        <w:t xml:space="preserve"> и административн</w:t>
      </w:r>
      <w:r w:rsidR="006164FC">
        <w:rPr>
          <w:rFonts w:ascii="Times New Roman" w:hAnsi="Times New Roman" w:cs="Times New Roman"/>
          <w:bCs/>
          <w:sz w:val="28"/>
          <w:szCs w:val="28"/>
        </w:rPr>
        <w:t>ым</w:t>
      </w:r>
      <w:r w:rsidR="008A2C4F">
        <w:rPr>
          <w:rFonts w:ascii="Times New Roman" w:hAnsi="Times New Roman" w:cs="Times New Roman"/>
          <w:bCs/>
          <w:sz w:val="28"/>
          <w:szCs w:val="28"/>
        </w:rPr>
        <w:t xml:space="preserve"> законодательство</w:t>
      </w:r>
      <w:r w:rsidR="006164FC">
        <w:rPr>
          <w:rFonts w:ascii="Times New Roman" w:hAnsi="Times New Roman" w:cs="Times New Roman"/>
          <w:bCs/>
          <w:sz w:val="28"/>
          <w:szCs w:val="28"/>
        </w:rPr>
        <w:t>м</w:t>
      </w:r>
      <w:r>
        <w:rPr>
          <w:rFonts w:ascii="Times New Roman" w:hAnsi="Times New Roman" w:cs="Times New Roman"/>
          <w:bCs/>
          <w:sz w:val="28"/>
          <w:szCs w:val="28"/>
        </w:rPr>
        <w:t xml:space="preserve">, по сравнению с причиняемым ущербом незначительна и </w:t>
      </w:r>
      <w:r w:rsidR="000C2C3C">
        <w:rPr>
          <w:rFonts w:ascii="Times New Roman" w:hAnsi="Times New Roman" w:cs="Times New Roman"/>
          <w:bCs/>
          <w:sz w:val="28"/>
          <w:szCs w:val="28"/>
        </w:rPr>
        <w:t xml:space="preserve">зачастую </w:t>
      </w:r>
      <w:r>
        <w:rPr>
          <w:rFonts w:ascii="Times New Roman" w:hAnsi="Times New Roman" w:cs="Times New Roman"/>
          <w:bCs/>
          <w:sz w:val="28"/>
          <w:szCs w:val="28"/>
        </w:rPr>
        <w:t>не подразумевает</w:t>
      </w:r>
      <w:r w:rsidR="000C2C3C">
        <w:rPr>
          <w:rFonts w:ascii="Times New Roman" w:hAnsi="Times New Roman" w:cs="Times New Roman"/>
          <w:bCs/>
          <w:sz w:val="28"/>
          <w:szCs w:val="28"/>
        </w:rPr>
        <w:t>, либо размывает</w:t>
      </w:r>
      <w:r>
        <w:rPr>
          <w:rFonts w:ascii="Times New Roman" w:hAnsi="Times New Roman" w:cs="Times New Roman"/>
          <w:bCs/>
          <w:sz w:val="28"/>
          <w:szCs w:val="28"/>
        </w:rPr>
        <w:t xml:space="preserve"> личную ответственность владельцев компаний и крупных акционеров. В результате </w:t>
      </w:r>
      <w:bookmarkStart w:id="1" w:name="_GoBack"/>
      <w:bookmarkEnd w:id="1"/>
      <w:r>
        <w:rPr>
          <w:rFonts w:ascii="Times New Roman" w:hAnsi="Times New Roman" w:cs="Times New Roman"/>
          <w:bCs/>
          <w:sz w:val="28"/>
          <w:szCs w:val="28"/>
        </w:rPr>
        <w:t>под суд попадают исполнители, вынужденные эксплуатировать устаревшее и аварийное оборудование и сооружения.</w:t>
      </w:r>
    </w:p>
    <w:p w:rsidR="00F04D93" w:rsidRPr="006164FC" w:rsidRDefault="00AD55E2" w:rsidP="0014791A">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В этой связи считаем необходимым внести следующие изменения в законодательство Российской Федерации:</w:t>
      </w:r>
    </w:p>
    <w:p w:rsidR="00787396" w:rsidRPr="00FB718D" w:rsidRDefault="00AD55E2" w:rsidP="00787396">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463680">
        <w:rPr>
          <w:rFonts w:ascii="Times New Roman" w:hAnsi="Times New Roman" w:cs="Times New Roman"/>
          <w:bCs/>
          <w:sz w:val="28"/>
          <w:szCs w:val="28"/>
        </w:rPr>
        <w:t>в</w:t>
      </w:r>
      <w:r>
        <w:rPr>
          <w:rFonts w:ascii="Times New Roman" w:hAnsi="Times New Roman" w:cs="Times New Roman"/>
          <w:bCs/>
          <w:sz w:val="28"/>
          <w:szCs w:val="28"/>
        </w:rPr>
        <w:t xml:space="preserve"> </w:t>
      </w:r>
      <w:r w:rsidR="00C436DF">
        <w:rPr>
          <w:rFonts w:ascii="Times New Roman" w:hAnsi="Times New Roman" w:cs="Times New Roman"/>
          <w:bCs/>
          <w:sz w:val="28"/>
          <w:szCs w:val="28"/>
        </w:rPr>
        <w:t>с</w:t>
      </w:r>
      <w:r w:rsidR="00787396" w:rsidRPr="00FB718D">
        <w:rPr>
          <w:rFonts w:ascii="Times New Roman" w:hAnsi="Times New Roman" w:cs="Times New Roman"/>
          <w:bCs/>
          <w:sz w:val="28"/>
          <w:szCs w:val="28"/>
        </w:rPr>
        <w:t>тать</w:t>
      </w:r>
      <w:r w:rsidR="00C436DF">
        <w:rPr>
          <w:rFonts w:ascii="Times New Roman" w:hAnsi="Times New Roman" w:cs="Times New Roman"/>
          <w:bCs/>
          <w:sz w:val="28"/>
          <w:szCs w:val="28"/>
        </w:rPr>
        <w:t>ю 247 «</w:t>
      </w:r>
      <w:r w:rsidR="00787396" w:rsidRPr="00FB718D">
        <w:rPr>
          <w:rFonts w:ascii="Times New Roman" w:hAnsi="Times New Roman" w:cs="Times New Roman"/>
          <w:bCs/>
          <w:sz w:val="28"/>
          <w:szCs w:val="28"/>
        </w:rPr>
        <w:t>Нарушение правил обращения экологически опасных веществ и отходов</w:t>
      </w:r>
      <w:r w:rsidR="00C436DF">
        <w:rPr>
          <w:rFonts w:ascii="Times New Roman" w:hAnsi="Times New Roman" w:cs="Times New Roman"/>
          <w:bCs/>
          <w:sz w:val="28"/>
          <w:szCs w:val="28"/>
        </w:rPr>
        <w:t>»:</w:t>
      </w:r>
    </w:p>
    <w:p w:rsidR="00787396" w:rsidRPr="00FB718D" w:rsidRDefault="00787396" w:rsidP="00787396">
      <w:pPr>
        <w:autoSpaceDE w:val="0"/>
        <w:autoSpaceDN w:val="0"/>
        <w:adjustRightInd w:val="0"/>
        <w:spacing w:after="0" w:line="240" w:lineRule="auto"/>
        <w:ind w:firstLine="567"/>
        <w:jc w:val="both"/>
        <w:rPr>
          <w:rFonts w:ascii="Times New Roman" w:hAnsi="Times New Roman" w:cs="Times New Roman"/>
          <w:sz w:val="28"/>
          <w:szCs w:val="28"/>
        </w:rPr>
      </w:pPr>
      <w:r w:rsidRPr="00FB718D">
        <w:rPr>
          <w:rFonts w:ascii="Times New Roman" w:hAnsi="Times New Roman" w:cs="Times New Roman"/>
          <w:sz w:val="28"/>
          <w:szCs w:val="28"/>
        </w:rPr>
        <w:lastRenderedPageBreak/>
        <w:t xml:space="preserve">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787396" w:rsidRPr="00FB718D" w:rsidRDefault="00787396" w:rsidP="00787396">
      <w:pPr>
        <w:autoSpaceDE w:val="0"/>
        <w:autoSpaceDN w:val="0"/>
        <w:adjustRightInd w:val="0"/>
        <w:spacing w:after="0" w:line="240" w:lineRule="auto"/>
        <w:ind w:firstLine="567"/>
        <w:jc w:val="both"/>
        <w:rPr>
          <w:rFonts w:ascii="Times New Roman" w:hAnsi="Times New Roman" w:cs="Times New Roman"/>
          <w:sz w:val="28"/>
          <w:szCs w:val="28"/>
        </w:rPr>
      </w:pPr>
      <w:r w:rsidRPr="00FB718D">
        <w:rPr>
          <w:rFonts w:ascii="Times New Roman" w:hAnsi="Times New Roman" w:cs="Times New Roman"/>
          <w:sz w:val="28"/>
          <w:szCs w:val="28"/>
        </w:rPr>
        <w:t xml:space="preserve">наказываются штрафом в размере от </w:t>
      </w:r>
      <w:r w:rsidR="00AD55E2" w:rsidRPr="00AD55E2">
        <w:rPr>
          <w:rFonts w:ascii="Times New Roman" w:hAnsi="Times New Roman" w:cs="Times New Roman"/>
          <w:b/>
          <w:sz w:val="28"/>
          <w:szCs w:val="28"/>
        </w:rPr>
        <w:t>пятис</w:t>
      </w:r>
      <w:r w:rsidR="00C436DF">
        <w:rPr>
          <w:rFonts w:ascii="Times New Roman" w:hAnsi="Times New Roman" w:cs="Times New Roman"/>
          <w:b/>
          <w:sz w:val="28"/>
          <w:szCs w:val="28"/>
        </w:rPr>
        <w:t>о</w:t>
      </w:r>
      <w:r w:rsidR="00AD55E2" w:rsidRPr="00AD55E2">
        <w:rPr>
          <w:rFonts w:ascii="Times New Roman" w:hAnsi="Times New Roman" w:cs="Times New Roman"/>
          <w:b/>
          <w:sz w:val="28"/>
          <w:szCs w:val="28"/>
        </w:rPr>
        <w:t>т</w:t>
      </w:r>
      <w:r w:rsidRPr="00FB718D">
        <w:rPr>
          <w:rFonts w:ascii="Times New Roman" w:hAnsi="Times New Roman" w:cs="Times New Roman"/>
          <w:sz w:val="28"/>
          <w:szCs w:val="28"/>
        </w:rPr>
        <w:t xml:space="preserve"> тысяч до </w:t>
      </w:r>
      <w:r w:rsidR="00AD55E2" w:rsidRPr="00AD55E2">
        <w:rPr>
          <w:rFonts w:ascii="Times New Roman" w:hAnsi="Times New Roman" w:cs="Times New Roman"/>
          <w:b/>
          <w:sz w:val="28"/>
          <w:szCs w:val="28"/>
        </w:rPr>
        <w:t>одного</w:t>
      </w:r>
      <w:r w:rsidRPr="00AD55E2">
        <w:rPr>
          <w:rFonts w:ascii="Times New Roman" w:hAnsi="Times New Roman" w:cs="Times New Roman"/>
          <w:b/>
          <w:sz w:val="28"/>
          <w:szCs w:val="28"/>
        </w:rPr>
        <w:t xml:space="preserve"> </w:t>
      </w:r>
      <w:r w:rsidR="00AD55E2" w:rsidRPr="00AD55E2">
        <w:rPr>
          <w:rFonts w:ascii="Times New Roman" w:hAnsi="Times New Roman" w:cs="Times New Roman"/>
          <w:b/>
          <w:sz w:val="28"/>
          <w:szCs w:val="28"/>
        </w:rPr>
        <w:t>миллиона</w:t>
      </w:r>
      <w:r w:rsidRPr="00FB718D">
        <w:rPr>
          <w:rFonts w:ascii="Times New Roman" w:hAnsi="Times New Roman" w:cs="Times New Roman"/>
          <w:sz w:val="28"/>
          <w:szCs w:val="28"/>
        </w:rPr>
        <w:t xml:space="preserve"> рублей или </w:t>
      </w:r>
      <w:r w:rsidRPr="00AD55E2">
        <w:rPr>
          <w:rFonts w:ascii="Times New Roman" w:hAnsi="Times New Roman" w:cs="Times New Roman"/>
          <w:b/>
          <w:sz w:val="28"/>
          <w:szCs w:val="28"/>
        </w:rPr>
        <w:t xml:space="preserve">в </w:t>
      </w:r>
      <w:r w:rsidR="00AD55E2" w:rsidRPr="00AD55E2">
        <w:rPr>
          <w:rFonts w:ascii="Times New Roman" w:hAnsi="Times New Roman" w:cs="Times New Roman"/>
          <w:b/>
          <w:sz w:val="28"/>
          <w:szCs w:val="28"/>
        </w:rPr>
        <w:t>трехкратном</w:t>
      </w:r>
      <w:r w:rsidR="00AD55E2">
        <w:rPr>
          <w:rFonts w:ascii="Times New Roman" w:hAnsi="Times New Roman" w:cs="Times New Roman"/>
          <w:sz w:val="28"/>
          <w:szCs w:val="28"/>
        </w:rPr>
        <w:t xml:space="preserve"> </w:t>
      </w:r>
      <w:r w:rsidRPr="00FB718D">
        <w:rPr>
          <w:rFonts w:ascii="Times New Roman" w:hAnsi="Times New Roman" w:cs="Times New Roman"/>
          <w:sz w:val="28"/>
          <w:szCs w:val="28"/>
        </w:rPr>
        <w:t xml:space="preserve">размере заработной платы или </w:t>
      </w:r>
      <w:proofErr w:type="gramStart"/>
      <w:r w:rsidRPr="00FB718D">
        <w:rPr>
          <w:rFonts w:ascii="Times New Roman" w:hAnsi="Times New Roman" w:cs="Times New Roman"/>
          <w:sz w:val="28"/>
          <w:szCs w:val="28"/>
        </w:rPr>
        <w:t>иного дохода</w:t>
      </w:r>
      <w:proofErr w:type="gramEnd"/>
      <w:r w:rsidRPr="00FB718D">
        <w:rPr>
          <w:rFonts w:ascii="Times New Roman" w:hAnsi="Times New Roman" w:cs="Times New Roman"/>
          <w:sz w:val="28"/>
          <w:szCs w:val="28"/>
        </w:rPr>
        <w:t xml:space="preserve"> осужденного за период от одного года до двух лет, либо принудительными работами на срок до пяти лет, либо лишением свободы на тот же срок.</w:t>
      </w:r>
    </w:p>
    <w:p w:rsidR="00787396" w:rsidRPr="00FB718D" w:rsidRDefault="00787396" w:rsidP="00787396">
      <w:pPr>
        <w:autoSpaceDE w:val="0"/>
        <w:autoSpaceDN w:val="0"/>
        <w:adjustRightInd w:val="0"/>
        <w:spacing w:after="0" w:line="240" w:lineRule="auto"/>
        <w:ind w:firstLine="567"/>
        <w:jc w:val="both"/>
        <w:rPr>
          <w:rFonts w:ascii="Times New Roman" w:hAnsi="Times New Roman" w:cs="Times New Roman"/>
          <w:sz w:val="28"/>
          <w:szCs w:val="28"/>
        </w:rPr>
      </w:pPr>
      <w:r w:rsidRPr="00FB718D">
        <w:rPr>
          <w:rFonts w:ascii="Times New Roman" w:hAnsi="Times New Roman" w:cs="Times New Roman"/>
          <w:sz w:val="28"/>
          <w:szCs w:val="28"/>
        </w:rPr>
        <w:t xml:space="preserve">3. Деяния, предусмотренные </w:t>
      </w:r>
      <w:hyperlink r:id="rId4" w:history="1">
        <w:r w:rsidRPr="00FB718D">
          <w:rPr>
            <w:rFonts w:ascii="Times New Roman" w:hAnsi="Times New Roman" w:cs="Times New Roman"/>
            <w:color w:val="0000FF"/>
            <w:sz w:val="28"/>
            <w:szCs w:val="28"/>
          </w:rPr>
          <w:t>частями первой</w:t>
        </w:r>
      </w:hyperlink>
      <w:r w:rsidRPr="00FB718D">
        <w:rPr>
          <w:rFonts w:ascii="Times New Roman" w:hAnsi="Times New Roman" w:cs="Times New Roman"/>
          <w:sz w:val="28"/>
          <w:szCs w:val="28"/>
        </w:rPr>
        <w:t xml:space="preserve"> или </w:t>
      </w:r>
      <w:hyperlink w:anchor="Par0" w:history="1">
        <w:r w:rsidRPr="00FB718D">
          <w:rPr>
            <w:rFonts w:ascii="Times New Roman" w:hAnsi="Times New Roman" w:cs="Times New Roman"/>
            <w:color w:val="0000FF"/>
            <w:sz w:val="28"/>
            <w:szCs w:val="28"/>
          </w:rPr>
          <w:t>второй</w:t>
        </w:r>
      </w:hyperlink>
      <w:r w:rsidRPr="00FB718D">
        <w:rPr>
          <w:rFonts w:ascii="Times New Roman" w:hAnsi="Times New Roman" w:cs="Times New Roman"/>
          <w:sz w:val="28"/>
          <w:szCs w:val="28"/>
        </w:rPr>
        <w:t xml:space="preserve"> настоящей статьи, повлекшие по неосторожности смерть человека либо массовое заболевание людей, -</w:t>
      </w:r>
    </w:p>
    <w:p w:rsidR="00787396" w:rsidRPr="00FB718D" w:rsidRDefault="00787396" w:rsidP="00787396">
      <w:pPr>
        <w:autoSpaceDE w:val="0"/>
        <w:autoSpaceDN w:val="0"/>
        <w:adjustRightInd w:val="0"/>
        <w:spacing w:after="0" w:line="240" w:lineRule="auto"/>
        <w:ind w:firstLine="567"/>
        <w:jc w:val="both"/>
        <w:rPr>
          <w:rFonts w:ascii="Times New Roman" w:hAnsi="Times New Roman" w:cs="Times New Roman"/>
          <w:sz w:val="28"/>
          <w:szCs w:val="28"/>
        </w:rPr>
      </w:pPr>
      <w:r w:rsidRPr="00FB718D">
        <w:rPr>
          <w:rFonts w:ascii="Times New Roman" w:hAnsi="Times New Roman" w:cs="Times New Roman"/>
          <w:sz w:val="28"/>
          <w:szCs w:val="28"/>
        </w:rPr>
        <w:t xml:space="preserve">наказываются лишением свободы на срок </w:t>
      </w:r>
      <w:r w:rsidRPr="00AD55E2">
        <w:rPr>
          <w:rFonts w:ascii="Times New Roman" w:hAnsi="Times New Roman" w:cs="Times New Roman"/>
          <w:b/>
          <w:sz w:val="28"/>
          <w:szCs w:val="28"/>
        </w:rPr>
        <w:t xml:space="preserve">до </w:t>
      </w:r>
      <w:r w:rsidR="00AD55E2" w:rsidRPr="00AD55E2">
        <w:rPr>
          <w:rFonts w:ascii="Times New Roman" w:hAnsi="Times New Roman" w:cs="Times New Roman"/>
          <w:b/>
          <w:sz w:val="28"/>
          <w:szCs w:val="28"/>
        </w:rPr>
        <w:t>десяти</w:t>
      </w:r>
      <w:r w:rsidRPr="00FB718D">
        <w:rPr>
          <w:rFonts w:ascii="Times New Roman" w:hAnsi="Times New Roman" w:cs="Times New Roman"/>
          <w:sz w:val="28"/>
          <w:szCs w:val="28"/>
        </w:rPr>
        <w:t xml:space="preserve"> лет.</w:t>
      </w:r>
    </w:p>
    <w:p w:rsidR="00787396" w:rsidRPr="00FB718D" w:rsidRDefault="00AD55E2" w:rsidP="00AD55E2">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sidR="00463680">
        <w:rPr>
          <w:rFonts w:ascii="Times New Roman" w:hAnsi="Times New Roman" w:cs="Times New Roman"/>
          <w:sz w:val="28"/>
          <w:szCs w:val="28"/>
        </w:rPr>
        <w:t xml:space="preserve">в статью </w:t>
      </w:r>
      <w:r w:rsidR="00787396" w:rsidRPr="00FB718D">
        <w:rPr>
          <w:rFonts w:ascii="Times New Roman" w:hAnsi="Times New Roman" w:cs="Times New Roman"/>
          <w:bCs/>
          <w:sz w:val="28"/>
          <w:szCs w:val="28"/>
        </w:rPr>
        <w:t>250</w:t>
      </w:r>
      <w:r w:rsidR="00463680">
        <w:rPr>
          <w:rFonts w:ascii="Times New Roman" w:hAnsi="Times New Roman" w:cs="Times New Roman"/>
          <w:bCs/>
          <w:sz w:val="28"/>
          <w:szCs w:val="28"/>
        </w:rPr>
        <w:t xml:space="preserve"> «</w:t>
      </w:r>
      <w:r w:rsidR="00787396" w:rsidRPr="00FB718D">
        <w:rPr>
          <w:rFonts w:ascii="Times New Roman" w:hAnsi="Times New Roman" w:cs="Times New Roman"/>
          <w:bCs/>
          <w:sz w:val="28"/>
          <w:szCs w:val="28"/>
        </w:rPr>
        <w:t>Загрязнение вод</w:t>
      </w:r>
      <w:r w:rsidR="00463680">
        <w:rPr>
          <w:rFonts w:ascii="Times New Roman" w:hAnsi="Times New Roman" w:cs="Times New Roman"/>
          <w:bCs/>
          <w:sz w:val="28"/>
          <w:szCs w:val="28"/>
        </w:rPr>
        <w:t>»</w:t>
      </w:r>
      <w:r w:rsidR="00C436DF">
        <w:rPr>
          <w:rFonts w:ascii="Times New Roman" w:hAnsi="Times New Roman" w:cs="Times New Roman"/>
          <w:bCs/>
          <w:sz w:val="28"/>
          <w:szCs w:val="28"/>
        </w:rPr>
        <w:t>:</w:t>
      </w:r>
    </w:p>
    <w:p w:rsidR="00787396" w:rsidRPr="00FB718D" w:rsidRDefault="00787396" w:rsidP="00AD55E2">
      <w:pPr>
        <w:autoSpaceDE w:val="0"/>
        <w:autoSpaceDN w:val="0"/>
        <w:adjustRightInd w:val="0"/>
        <w:spacing w:after="0" w:line="240" w:lineRule="auto"/>
        <w:ind w:firstLine="539"/>
        <w:jc w:val="both"/>
        <w:rPr>
          <w:rFonts w:ascii="Times New Roman" w:hAnsi="Times New Roman" w:cs="Times New Roman"/>
          <w:sz w:val="28"/>
          <w:szCs w:val="28"/>
        </w:rPr>
      </w:pPr>
      <w:bookmarkStart w:id="2" w:name="Par2"/>
      <w:bookmarkEnd w:id="2"/>
      <w:r w:rsidRPr="00FB718D">
        <w:rPr>
          <w:rFonts w:ascii="Times New Roman" w:hAnsi="Times New Roman" w:cs="Times New Roman"/>
          <w:sz w:val="28"/>
          <w:szCs w:val="28"/>
        </w:rP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787396" w:rsidRPr="00FB718D" w:rsidRDefault="00787396" w:rsidP="00AD55E2">
      <w:pPr>
        <w:autoSpaceDE w:val="0"/>
        <w:autoSpaceDN w:val="0"/>
        <w:adjustRightInd w:val="0"/>
        <w:spacing w:after="0" w:line="240" w:lineRule="auto"/>
        <w:ind w:firstLine="539"/>
        <w:jc w:val="both"/>
        <w:rPr>
          <w:rFonts w:ascii="Times New Roman" w:hAnsi="Times New Roman" w:cs="Times New Roman"/>
          <w:sz w:val="28"/>
          <w:szCs w:val="28"/>
        </w:rPr>
      </w:pPr>
      <w:r w:rsidRPr="00FB718D">
        <w:rPr>
          <w:rFonts w:ascii="Times New Roman" w:hAnsi="Times New Roman" w:cs="Times New Roman"/>
          <w:sz w:val="28"/>
          <w:szCs w:val="28"/>
        </w:rPr>
        <w:t xml:space="preserve">наказываются штрафом в размере до </w:t>
      </w:r>
      <w:r w:rsidR="00AD55E2" w:rsidRPr="00AD55E2">
        <w:rPr>
          <w:rFonts w:ascii="Times New Roman" w:hAnsi="Times New Roman" w:cs="Times New Roman"/>
          <w:b/>
          <w:sz w:val="28"/>
          <w:szCs w:val="28"/>
        </w:rPr>
        <w:t>двухсот</w:t>
      </w:r>
      <w:r w:rsidRPr="00FB718D">
        <w:rPr>
          <w:rFonts w:ascii="Times New Roman" w:hAnsi="Times New Roman" w:cs="Times New Roman"/>
          <w:sz w:val="28"/>
          <w:szCs w:val="28"/>
        </w:rPr>
        <w:t xml:space="preserve"> тысяч рублей или </w:t>
      </w:r>
      <w:r w:rsidRPr="00AD55E2">
        <w:rPr>
          <w:rFonts w:ascii="Times New Roman" w:hAnsi="Times New Roman" w:cs="Times New Roman"/>
          <w:b/>
          <w:sz w:val="28"/>
          <w:szCs w:val="28"/>
        </w:rPr>
        <w:t xml:space="preserve">в </w:t>
      </w:r>
      <w:r w:rsidR="00AD55E2" w:rsidRPr="00AD55E2">
        <w:rPr>
          <w:rFonts w:ascii="Times New Roman" w:hAnsi="Times New Roman" w:cs="Times New Roman"/>
          <w:b/>
          <w:sz w:val="28"/>
          <w:szCs w:val="28"/>
        </w:rPr>
        <w:t>двукратном</w:t>
      </w:r>
      <w:r w:rsidR="00AD55E2">
        <w:rPr>
          <w:rFonts w:ascii="Times New Roman" w:hAnsi="Times New Roman" w:cs="Times New Roman"/>
          <w:sz w:val="28"/>
          <w:szCs w:val="28"/>
        </w:rPr>
        <w:t xml:space="preserve"> </w:t>
      </w:r>
      <w:r w:rsidRPr="00FB718D">
        <w:rPr>
          <w:rFonts w:ascii="Times New Roman" w:hAnsi="Times New Roman" w:cs="Times New Roman"/>
          <w:sz w:val="28"/>
          <w:szCs w:val="28"/>
        </w:rPr>
        <w:t xml:space="preserve">размере заработной платы или </w:t>
      </w:r>
      <w:proofErr w:type="gramStart"/>
      <w:r w:rsidRPr="00FB718D">
        <w:rPr>
          <w:rFonts w:ascii="Times New Roman" w:hAnsi="Times New Roman" w:cs="Times New Roman"/>
          <w:sz w:val="28"/>
          <w:szCs w:val="28"/>
        </w:rPr>
        <w:t>иного дохода</w:t>
      </w:r>
      <w:proofErr w:type="gramEnd"/>
      <w:r w:rsidRPr="00FB718D">
        <w:rPr>
          <w:rFonts w:ascii="Times New Roman" w:hAnsi="Times New Roman" w:cs="Times New Roman"/>
          <w:sz w:val="28"/>
          <w:szCs w:val="28"/>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87396" w:rsidRPr="00FB718D" w:rsidRDefault="00787396" w:rsidP="00AD55E2">
      <w:pPr>
        <w:autoSpaceDE w:val="0"/>
        <w:autoSpaceDN w:val="0"/>
        <w:adjustRightInd w:val="0"/>
        <w:spacing w:after="0" w:line="240" w:lineRule="auto"/>
        <w:ind w:firstLine="539"/>
        <w:jc w:val="both"/>
        <w:rPr>
          <w:rFonts w:ascii="Times New Roman" w:hAnsi="Times New Roman" w:cs="Times New Roman"/>
          <w:sz w:val="28"/>
          <w:szCs w:val="28"/>
        </w:rPr>
      </w:pPr>
      <w:bookmarkStart w:id="3" w:name="Par4"/>
      <w:bookmarkEnd w:id="3"/>
      <w:r w:rsidRPr="00FB718D">
        <w:rPr>
          <w:rFonts w:ascii="Times New Roman" w:hAnsi="Times New Roman" w:cs="Times New Roman"/>
          <w:sz w:val="28"/>
          <w:szCs w:val="28"/>
        </w:rPr>
        <w:t xml:space="preserve">2. Те же деяния, повлекшие причинение </w:t>
      </w:r>
      <w:hyperlink r:id="rId5" w:history="1">
        <w:r w:rsidRPr="00FB718D">
          <w:rPr>
            <w:rFonts w:ascii="Times New Roman" w:hAnsi="Times New Roman" w:cs="Times New Roman"/>
            <w:color w:val="0000FF"/>
            <w:sz w:val="28"/>
            <w:szCs w:val="28"/>
          </w:rPr>
          <w:t>вреда здоровью</w:t>
        </w:r>
      </w:hyperlink>
      <w:r w:rsidRPr="00FB718D">
        <w:rPr>
          <w:rFonts w:ascii="Times New Roman" w:hAnsi="Times New Roman" w:cs="Times New Roman"/>
          <w:sz w:val="28"/>
          <w:szCs w:val="28"/>
        </w:rP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r w:rsidR="00BD4A80">
        <w:rPr>
          <w:rFonts w:ascii="Times New Roman" w:hAnsi="Times New Roman" w:cs="Times New Roman"/>
          <w:sz w:val="28"/>
          <w:szCs w:val="28"/>
        </w:rPr>
        <w:t xml:space="preserve"> </w:t>
      </w:r>
      <w:r w:rsidRPr="00FB718D">
        <w:rPr>
          <w:rFonts w:ascii="Times New Roman" w:hAnsi="Times New Roman" w:cs="Times New Roman"/>
          <w:sz w:val="28"/>
          <w:szCs w:val="28"/>
        </w:rPr>
        <w:t xml:space="preserve">наказываются штрафом в размере до </w:t>
      </w:r>
      <w:r w:rsidR="00AD55E2" w:rsidRPr="00AD55E2">
        <w:rPr>
          <w:rFonts w:ascii="Times New Roman" w:hAnsi="Times New Roman" w:cs="Times New Roman"/>
          <w:b/>
          <w:sz w:val="28"/>
          <w:szCs w:val="28"/>
        </w:rPr>
        <w:t>двух миллионов</w:t>
      </w:r>
      <w:r w:rsidRPr="00FB718D">
        <w:rPr>
          <w:rFonts w:ascii="Times New Roman" w:hAnsi="Times New Roman" w:cs="Times New Roman"/>
          <w:sz w:val="28"/>
          <w:szCs w:val="28"/>
        </w:rPr>
        <w:t xml:space="preserve"> рублей или в </w:t>
      </w:r>
      <w:r w:rsidR="00AD55E2" w:rsidRPr="00AD55E2">
        <w:rPr>
          <w:rFonts w:ascii="Times New Roman" w:hAnsi="Times New Roman" w:cs="Times New Roman"/>
          <w:b/>
          <w:sz w:val="28"/>
          <w:szCs w:val="28"/>
        </w:rPr>
        <w:t>трехкратном</w:t>
      </w:r>
      <w:r w:rsidR="00AD55E2">
        <w:rPr>
          <w:rFonts w:ascii="Times New Roman" w:hAnsi="Times New Roman" w:cs="Times New Roman"/>
          <w:sz w:val="28"/>
          <w:szCs w:val="28"/>
        </w:rPr>
        <w:t xml:space="preserve"> </w:t>
      </w:r>
      <w:r w:rsidRPr="00FB718D">
        <w:rPr>
          <w:rFonts w:ascii="Times New Roman" w:hAnsi="Times New Roman" w:cs="Times New Roman"/>
          <w:sz w:val="28"/>
          <w:szCs w:val="28"/>
        </w:rPr>
        <w:t>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w:t>
      </w:r>
      <w:r w:rsidR="006E354A">
        <w:rPr>
          <w:rFonts w:ascii="Times New Roman" w:hAnsi="Times New Roman" w:cs="Times New Roman"/>
          <w:sz w:val="28"/>
          <w:szCs w:val="28"/>
        </w:rPr>
        <w:t xml:space="preserve"> </w:t>
      </w:r>
      <w:r w:rsidR="006E354A" w:rsidRPr="006E354A">
        <w:rPr>
          <w:rFonts w:ascii="Times New Roman" w:hAnsi="Times New Roman" w:cs="Times New Roman"/>
          <w:b/>
          <w:sz w:val="28"/>
          <w:szCs w:val="28"/>
        </w:rPr>
        <w:t xml:space="preserve">до </w:t>
      </w:r>
      <w:r w:rsidR="006E354A">
        <w:rPr>
          <w:rFonts w:ascii="Times New Roman" w:hAnsi="Times New Roman" w:cs="Times New Roman"/>
          <w:b/>
          <w:sz w:val="28"/>
          <w:szCs w:val="28"/>
        </w:rPr>
        <w:t xml:space="preserve">пяти </w:t>
      </w:r>
      <w:r w:rsidR="006E354A" w:rsidRPr="006E354A">
        <w:rPr>
          <w:rFonts w:ascii="Times New Roman" w:hAnsi="Times New Roman" w:cs="Times New Roman"/>
          <w:b/>
          <w:sz w:val="28"/>
          <w:szCs w:val="28"/>
        </w:rPr>
        <w:t>лет</w:t>
      </w:r>
      <w:r w:rsidRPr="00FB718D">
        <w:rPr>
          <w:rFonts w:ascii="Times New Roman" w:hAnsi="Times New Roman" w:cs="Times New Roman"/>
          <w:sz w:val="28"/>
          <w:szCs w:val="28"/>
        </w:rPr>
        <w:t>.</w:t>
      </w:r>
    </w:p>
    <w:p w:rsidR="00787396" w:rsidRPr="00FB718D" w:rsidRDefault="00787396" w:rsidP="00AD55E2">
      <w:pPr>
        <w:autoSpaceDE w:val="0"/>
        <w:autoSpaceDN w:val="0"/>
        <w:adjustRightInd w:val="0"/>
        <w:spacing w:after="0" w:line="240" w:lineRule="auto"/>
        <w:ind w:firstLine="539"/>
        <w:jc w:val="both"/>
        <w:rPr>
          <w:rFonts w:ascii="Times New Roman" w:hAnsi="Times New Roman" w:cs="Times New Roman"/>
          <w:sz w:val="28"/>
          <w:szCs w:val="28"/>
        </w:rPr>
      </w:pPr>
      <w:r w:rsidRPr="00FB718D">
        <w:rPr>
          <w:rFonts w:ascii="Times New Roman" w:hAnsi="Times New Roman" w:cs="Times New Roman"/>
          <w:sz w:val="28"/>
          <w:szCs w:val="28"/>
        </w:rPr>
        <w:t xml:space="preserve">3. Деяния, предусмотренные </w:t>
      </w:r>
      <w:hyperlink w:anchor="Par2" w:history="1">
        <w:r w:rsidRPr="00FB718D">
          <w:rPr>
            <w:rFonts w:ascii="Times New Roman" w:hAnsi="Times New Roman" w:cs="Times New Roman"/>
            <w:color w:val="0000FF"/>
            <w:sz w:val="28"/>
            <w:szCs w:val="28"/>
          </w:rPr>
          <w:t>частями первой</w:t>
        </w:r>
      </w:hyperlink>
      <w:r w:rsidRPr="00FB718D">
        <w:rPr>
          <w:rFonts w:ascii="Times New Roman" w:hAnsi="Times New Roman" w:cs="Times New Roman"/>
          <w:sz w:val="28"/>
          <w:szCs w:val="28"/>
        </w:rPr>
        <w:t xml:space="preserve"> или </w:t>
      </w:r>
      <w:hyperlink w:anchor="Par4" w:history="1">
        <w:r w:rsidRPr="00FB718D">
          <w:rPr>
            <w:rFonts w:ascii="Times New Roman" w:hAnsi="Times New Roman" w:cs="Times New Roman"/>
            <w:color w:val="0000FF"/>
            <w:sz w:val="28"/>
            <w:szCs w:val="28"/>
          </w:rPr>
          <w:t>второй</w:t>
        </w:r>
      </w:hyperlink>
      <w:r w:rsidRPr="00FB718D">
        <w:rPr>
          <w:rFonts w:ascii="Times New Roman" w:hAnsi="Times New Roman" w:cs="Times New Roman"/>
          <w:sz w:val="28"/>
          <w:szCs w:val="28"/>
        </w:rPr>
        <w:t xml:space="preserve"> настоящей статьи, повлекшие по неосторожности смерть человека, -</w:t>
      </w:r>
    </w:p>
    <w:p w:rsidR="00787396" w:rsidRPr="00FB718D" w:rsidRDefault="00787396" w:rsidP="00AD55E2">
      <w:pPr>
        <w:autoSpaceDE w:val="0"/>
        <w:autoSpaceDN w:val="0"/>
        <w:adjustRightInd w:val="0"/>
        <w:spacing w:after="0" w:line="240" w:lineRule="auto"/>
        <w:ind w:firstLine="539"/>
        <w:jc w:val="both"/>
        <w:rPr>
          <w:rFonts w:ascii="Times New Roman" w:hAnsi="Times New Roman" w:cs="Times New Roman"/>
          <w:sz w:val="28"/>
          <w:szCs w:val="28"/>
        </w:rPr>
      </w:pPr>
      <w:r w:rsidRPr="00FB718D">
        <w:rPr>
          <w:rFonts w:ascii="Times New Roman" w:hAnsi="Times New Roman" w:cs="Times New Roman"/>
          <w:sz w:val="28"/>
          <w:szCs w:val="28"/>
        </w:rPr>
        <w:t xml:space="preserve">наказываются принудительными работами на срок до </w:t>
      </w:r>
      <w:r w:rsidR="006E354A" w:rsidRPr="006E354A">
        <w:rPr>
          <w:rFonts w:ascii="Times New Roman" w:hAnsi="Times New Roman" w:cs="Times New Roman"/>
          <w:b/>
          <w:sz w:val="28"/>
          <w:szCs w:val="28"/>
        </w:rPr>
        <w:t>восьми</w:t>
      </w:r>
      <w:r w:rsidRPr="00FB718D">
        <w:rPr>
          <w:rFonts w:ascii="Times New Roman" w:hAnsi="Times New Roman" w:cs="Times New Roman"/>
          <w:sz w:val="28"/>
          <w:szCs w:val="28"/>
        </w:rPr>
        <w:t xml:space="preserve"> лет либо лишением свободы на тот же срок.</w:t>
      </w:r>
    </w:p>
    <w:p w:rsidR="00FB718D" w:rsidRPr="00FB718D" w:rsidRDefault="00C436DF" w:rsidP="00FB71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B718D">
        <w:rPr>
          <w:rFonts w:ascii="Times New Roman" w:hAnsi="Times New Roman" w:cs="Times New Roman"/>
          <w:sz w:val="28"/>
          <w:szCs w:val="28"/>
        </w:rPr>
        <w:t xml:space="preserve"> </w:t>
      </w:r>
      <w:r w:rsidR="00FB718D" w:rsidRPr="00FB718D">
        <w:rPr>
          <w:rFonts w:ascii="Times New Roman" w:hAnsi="Times New Roman" w:cs="Times New Roman"/>
          <w:sz w:val="28"/>
          <w:szCs w:val="28"/>
        </w:rPr>
        <w:t>Кодекс Российской Федерации об административных правонарушениях</w:t>
      </w:r>
      <w:r>
        <w:rPr>
          <w:rFonts w:ascii="Times New Roman" w:hAnsi="Times New Roman" w:cs="Times New Roman"/>
          <w:sz w:val="28"/>
          <w:szCs w:val="28"/>
        </w:rPr>
        <w:t xml:space="preserve"> внести изменения, предусматривающие увеличение размера </w:t>
      </w:r>
      <w:r w:rsidR="00FB718D" w:rsidRPr="00FB718D">
        <w:rPr>
          <w:rFonts w:ascii="Times New Roman" w:hAnsi="Times New Roman" w:cs="Times New Roman"/>
          <w:sz w:val="28"/>
          <w:szCs w:val="28"/>
        </w:rPr>
        <w:t>административного штрафа на граждан</w:t>
      </w:r>
      <w:r>
        <w:rPr>
          <w:rFonts w:ascii="Times New Roman" w:hAnsi="Times New Roman" w:cs="Times New Roman"/>
          <w:sz w:val="28"/>
          <w:szCs w:val="28"/>
        </w:rPr>
        <w:t>, в зависимости от степени правонарушения,</w:t>
      </w:r>
      <w:r w:rsidR="00FB718D" w:rsidRPr="00FB718D">
        <w:rPr>
          <w:rFonts w:ascii="Times New Roman" w:hAnsi="Times New Roman" w:cs="Times New Roman"/>
          <w:sz w:val="28"/>
          <w:szCs w:val="28"/>
        </w:rPr>
        <w:t xml:space="preserve"> </w:t>
      </w:r>
      <w:r>
        <w:rPr>
          <w:rFonts w:ascii="Times New Roman" w:hAnsi="Times New Roman" w:cs="Times New Roman"/>
          <w:sz w:val="28"/>
          <w:szCs w:val="28"/>
        </w:rPr>
        <w:t>от</w:t>
      </w:r>
      <w:r w:rsidR="00FB718D" w:rsidRPr="00FB718D">
        <w:rPr>
          <w:rFonts w:ascii="Times New Roman" w:hAnsi="Times New Roman" w:cs="Times New Roman"/>
          <w:sz w:val="28"/>
          <w:szCs w:val="28"/>
        </w:rPr>
        <w:t xml:space="preserve"> одной тысячи </w:t>
      </w:r>
      <w:r>
        <w:rPr>
          <w:rFonts w:ascii="Times New Roman" w:hAnsi="Times New Roman" w:cs="Times New Roman"/>
          <w:sz w:val="28"/>
          <w:szCs w:val="28"/>
        </w:rPr>
        <w:t xml:space="preserve">до пяти тысяч </w:t>
      </w:r>
      <w:r w:rsidR="00FB718D" w:rsidRPr="00FB718D">
        <w:rPr>
          <w:rFonts w:ascii="Times New Roman" w:hAnsi="Times New Roman" w:cs="Times New Roman"/>
          <w:sz w:val="28"/>
          <w:szCs w:val="28"/>
        </w:rPr>
        <w:t xml:space="preserve">рублей; на должностных лиц - от </w:t>
      </w:r>
      <w:r>
        <w:rPr>
          <w:rFonts w:ascii="Times New Roman" w:hAnsi="Times New Roman" w:cs="Times New Roman"/>
          <w:sz w:val="28"/>
          <w:szCs w:val="28"/>
        </w:rPr>
        <w:t>пяти</w:t>
      </w:r>
      <w:r w:rsidR="00FB718D" w:rsidRPr="00FB718D">
        <w:rPr>
          <w:rFonts w:ascii="Times New Roman" w:hAnsi="Times New Roman" w:cs="Times New Roman"/>
          <w:sz w:val="28"/>
          <w:szCs w:val="28"/>
        </w:rPr>
        <w:t xml:space="preserve"> тысяч до </w:t>
      </w:r>
      <w:r>
        <w:rPr>
          <w:rFonts w:ascii="Times New Roman" w:hAnsi="Times New Roman" w:cs="Times New Roman"/>
          <w:sz w:val="28"/>
          <w:szCs w:val="28"/>
        </w:rPr>
        <w:t>десяти</w:t>
      </w:r>
      <w:r w:rsidR="00FB718D" w:rsidRPr="00FB718D">
        <w:rPr>
          <w:rFonts w:ascii="Times New Roman" w:hAnsi="Times New Roman" w:cs="Times New Roman"/>
          <w:sz w:val="28"/>
          <w:szCs w:val="28"/>
        </w:rPr>
        <w:t xml:space="preserve"> тысяч рублей; на юридических лиц </w:t>
      </w:r>
      <w:r w:rsidR="003C52E6">
        <w:rPr>
          <w:rFonts w:ascii="Times New Roman" w:hAnsi="Times New Roman" w:cs="Times New Roman"/>
          <w:sz w:val="28"/>
          <w:szCs w:val="28"/>
        </w:rPr>
        <w:t>–</w:t>
      </w:r>
      <w:r w:rsidR="00FB718D" w:rsidRPr="00FB718D">
        <w:rPr>
          <w:rFonts w:ascii="Times New Roman" w:hAnsi="Times New Roman" w:cs="Times New Roman"/>
          <w:sz w:val="28"/>
          <w:szCs w:val="28"/>
        </w:rPr>
        <w:t xml:space="preserve"> </w:t>
      </w:r>
      <w:r>
        <w:rPr>
          <w:rFonts w:ascii="Times New Roman" w:hAnsi="Times New Roman" w:cs="Times New Roman"/>
          <w:sz w:val="28"/>
          <w:szCs w:val="28"/>
        </w:rPr>
        <w:t xml:space="preserve">наложение </w:t>
      </w:r>
      <w:r w:rsidR="003C52E6" w:rsidRPr="00C436DF">
        <w:rPr>
          <w:rFonts w:ascii="Times New Roman" w:hAnsi="Times New Roman" w:cs="Times New Roman"/>
          <w:sz w:val="28"/>
          <w:szCs w:val="28"/>
        </w:rPr>
        <w:t>штраф</w:t>
      </w:r>
      <w:r>
        <w:rPr>
          <w:rFonts w:ascii="Times New Roman" w:hAnsi="Times New Roman" w:cs="Times New Roman"/>
          <w:sz w:val="28"/>
          <w:szCs w:val="28"/>
        </w:rPr>
        <w:t>а</w:t>
      </w:r>
      <w:r w:rsidR="003C52E6" w:rsidRPr="00C436DF">
        <w:rPr>
          <w:rFonts w:ascii="Times New Roman" w:hAnsi="Times New Roman" w:cs="Times New Roman"/>
          <w:sz w:val="28"/>
          <w:szCs w:val="28"/>
        </w:rPr>
        <w:t xml:space="preserve"> </w:t>
      </w:r>
      <w:r w:rsidR="00245060">
        <w:rPr>
          <w:rFonts w:ascii="Times New Roman" w:hAnsi="Times New Roman" w:cs="Times New Roman"/>
          <w:sz w:val="28"/>
          <w:szCs w:val="28"/>
        </w:rPr>
        <w:t xml:space="preserve">в размере от пяти до </w:t>
      </w:r>
      <w:r w:rsidR="00245060" w:rsidRPr="00245060">
        <w:rPr>
          <w:rFonts w:ascii="Times New Roman" w:hAnsi="Times New Roman" w:cs="Times New Roman"/>
          <w:sz w:val="28"/>
          <w:szCs w:val="28"/>
        </w:rPr>
        <w:t>пятнадцати сотых размера суммы выручки правонарушителя от реализации товара</w:t>
      </w:r>
      <w:r w:rsidR="00245060">
        <w:rPr>
          <w:rFonts w:ascii="Times New Roman" w:hAnsi="Times New Roman" w:cs="Times New Roman"/>
          <w:sz w:val="28"/>
          <w:szCs w:val="28"/>
        </w:rPr>
        <w:t>, с которым связана добыча необходимого для его производства сырья.</w:t>
      </w:r>
    </w:p>
    <w:sectPr w:rsidR="00FB718D" w:rsidRPr="00FB718D" w:rsidSect="00516E86">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6"/>
    <w:rsid w:val="000C2C3C"/>
    <w:rsid w:val="0014791A"/>
    <w:rsid w:val="00245060"/>
    <w:rsid w:val="003C52E6"/>
    <w:rsid w:val="00463680"/>
    <w:rsid w:val="006164FC"/>
    <w:rsid w:val="006E354A"/>
    <w:rsid w:val="00747310"/>
    <w:rsid w:val="00787396"/>
    <w:rsid w:val="00830E29"/>
    <w:rsid w:val="008A2C4F"/>
    <w:rsid w:val="00AD55E2"/>
    <w:rsid w:val="00BD4A80"/>
    <w:rsid w:val="00C118C6"/>
    <w:rsid w:val="00C436DF"/>
    <w:rsid w:val="00D10B9A"/>
    <w:rsid w:val="00D23C1E"/>
    <w:rsid w:val="00DA3E4B"/>
    <w:rsid w:val="00F04D93"/>
    <w:rsid w:val="00FB718D"/>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FCA4"/>
  <w15:chartTrackingRefBased/>
  <w15:docId w15:val="{9E3A4B8E-C55F-4F2B-951C-EB028BE1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5395B5B362B55AFDF1A4F1480546AEEF87A9DDCD99469B4786941C7E1D1C0F47A58559C84038E9FD6731D59F05D31BCBDF3FA6C3750542Do3g9K" TargetMode="External"/><Relationship Id="rId4" Type="http://schemas.openxmlformats.org/officeDocument/2006/relationships/hyperlink" Target="consultantplus://offline/ref=DB61F9EDC5F372933D3206288624510E162243FAB4FCFA3D63ACE01C3696629ED91BB268F20CE4328BE19FC6ABEED3D5C4EEFE8018234950s7R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Александрович Зотов</dc:creator>
  <cp:keywords/>
  <dc:description/>
  <cp:lastModifiedBy>Svarog</cp:lastModifiedBy>
  <cp:revision>7</cp:revision>
  <dcterms:created xsi:type="dcterms:W3CDTF">2020-10-05T10:15:00Z</dcterms:created>
  <dcterms:modified xsi:type="dcterms:W3CDTF">2020-10-24T17:00:00Z</dcterms:modified>
</cp:coreProperties>
</file>