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7F" w:rsidRPr="00C7687F" w:rsidRDefault="00C7687F" w:rsidP="00C7687F">
      <w:pPr>
        <w:shd w:val="clear" w:color="auto" w:fill="FFFFFF"/>
        <w:spacing w:before="255" w:after="225" w:line="351" w:lineRule="atLeast"/>
        <w:outlineLvl w:val="0"/>
        <w:rPr>
          <w:rFonts w:ascii="Arial" w:eastAsia="Times New Roman" w:hAnsi="Arial" w:cs="Arial"/>
          <w:b/>
          <w:bCs/>
          <w:color w:val="1D1D1D"/>
          <w:kern w:val="36"/>
          <w:sz w:val="36"/>
          <w:szCs w:val="36"/>
          <w:lang w:eastAsia="ru-RU"/>
        </w:rPr>
      </w:pPr>
      <w:r w:rsidRPr="00C7687F">
        <w:rPr>
          <w:rFonts w:ascii="Arial" w:eastAsia="Times New Roman" w:hAnsi="Arial" w:cs="Arial"/>
          <w:b/>
          <w:bCs/>
          <w:color w:val="1D1D1D"/>
          <w:kern w:val="36"/>
          <w:sz w:val="36"/>
          <w:szCs w:val="36"/>
          <w:lang w:eastAsia="ru-RU"/>
        </w:rPr>
        <w:t>Постановление Правительства РФ от 27 января 2009 г. N 63 "О предоставлении федеральным государственным гражданским служащим единовременной субсидии на приобретение жилого помещения"</w:t>
      </w:r>
    </w:p>
    <w:p w:rsidR="00C7687F" w:rsidRPr="00C7687F" w:rsidRDefault="00C7687F" w:rsidP="00C768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C7687F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создано: </w:t>
      </w:r>
      <w:proofErr w:type="gramStart"/>
      <w:r w:rsidRPr="00C7687F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ср</w:t>
      </w:r>
      <w:proofErr w:type="gramEnd"/>
      <w:r w:rsidRPr="00C7687F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, 11/03/2009 - 12:28</w:t>
      </w:r>
    </w:p>
    <w:p w:rsidR="00C7687F" w:rsidRPr="00C7687F" w:rsidRDefault="00C7687F" w:rsidP="00C7687F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C7687F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обновлено: </w:t>
      </w:r>
      <w:proofErr w:type="spellStart"/>
      <w:r w:rsidRPr="00C7687F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птн</w:t>
      </w:r>
      <w:proofErr w:type="spellEnd"/>
      <w:r w:rsidRPr="00C7687F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, 09/09/2011 - 16:28</w:t>
      </w:r>
    </w:p>
    <w:p w:rsidR="00C7687F" w:rsidRPr="00C7687F" w:rsidRDefault="00C7687F" w:rsidP="00C7687F">
      <w:pPr>
        <w:shd w:val="clear" w:color="auto" w:fill="FFFFFF"/>
        <w:spacing w:after="240" w:line="33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68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Согласно действующему законодательству федеральные и региональные гражданские служащие имеют право на получение единовременной субсидии на приобретение жилья.</w:t>
      </w:r>
    </w:p>
    <w:p w:rsidR="00C7687F" w:rsidRPr="00C7687F" w:rsidRDefault="00C7687F" w:rsidP="00C7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C7687F" w:rsidRPr="00C7687F" w:rsidRDefault="00C7687F" w:rsidP="00C7687F">
      <w:pPr>
        <w:shd w:val="clear" w:color="auto" w:fill="FFFFFF"/>
        <w:spacing w:after="240" w:line="33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68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Установлен порядок предоставления такой субсидии федеральным гражданским служащим.</w:t>
      </w:r>
    </w:p>
    <w:p w:rsidR="00C7687F" w:rsidRPr="00C7687F" w:rsidRDefault="00C7687F" w:rsidP="00C7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C7687F" w:rsidRPr="00C7687F" w:rsidRDefault="00C7687F" w:rsidP="00C7687F">
      <w:pPr>
        <w:shd w:val="clear" w:color="auto" w:fill="FFFFFF"/>
        <w:spacing w:after="240" w:line="33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68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Субсидия выплачивается 1 раз за весь период гражданской службы. При этом стаж гражданской службы должен быть не менее 1 года.</w:t>
      </w:r>
    </w:p>
    <w:p w:rsidR="00C7687F" w:rsidRPr="00C7687F" w:rsidRDefault="00C7687F" w:rsidP="00C7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C7687F" w:rsidRPr="00C7687F" w:rsidRDefault="00C7687F" w:rsidP="00C7687F">
      <w:pPr>
        <w:shd w:val="clear" w:color="auto" w:fill="FFFFFF"/>
        <w:spacing w:after="240" w:line="33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68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Право на получение субсидии имеют госслужащие, проживающие в коммунальной квартире; общежитии; смежной неизолированной комнате; однокомнатной квартире в составе 2 семей и более; помещении, не отвечающем установленным требованиям. Также на субсидию могут рассчитывать госслужащие, не являющиеся: нанимателем жилья по договору </w:t>
      </w:r>
      <w:proofErr w:type="spellStart"/>
      <w:r w:rsidRPr="00C768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соцнайма</w:t>
      </w:r>
      <w:proofErr w:type="spellEnd"/>
      <w:r w:rsidRPr="00C768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; членом семьи такого нанимателя; собственником жилья; членом семьи собственника жилья. </w:t>
      </w:r>
      <w:proofErr w:type="gramStart"/>
      <w:r w:rsidRPr="00C768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Если госслужащий все же является нанимателем или собственником жилья (членом семьи нанимателя или собственника жилья), но общая площадь жилого помещения на 1 члена семьи составляет менее 15 кв. м, либо если в составе семьи имеется больной, страдающий тяжелой формой хронического заболевания, при котором совместное проживание невозможно, то госслужащий также может получить субсидию.</w:t>
      </w:r>
      <w:proofErr w:type="gramEnd"/>
    </w:p>
    <w:p w:rsidR="00C7687F" w:rsidRPr="00C7687F" w:rsidRDefault="00C7687F" w:rsidP="00C7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C7687F" w:rsidRPr="00C7687F" w:rsidRDefault="00C7687F" w:rsidP="00C7687F">
      <w:pPr>
        <w:shd w:val="clear" w:color="auto" w:fill="FFFFFF"/>
        <w:spacing w:after="240" w:line="33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68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любом случае для того, чтобы получить субсидию, госслужащему необходимо встать на специальный учет в своем органе. </w:t>
      </w:r>
      <w:r w:rsidRPr="00F3125E">
        <w:rPr>
          <w:rFonts w:ascii="Arial" w:eastAsia="Times New Roman" w:hAnsi="Arial" w:cs="Arial"/>
          <w:b/>
          <w:i/>
          <w:color w:val="333333"/>
          <w:sz w:val="19"/>
          <w:szCs w:val="19"/>
          <w:lang w:eastAsia="ru-RU"/>
        </w:rPr>
        <w:t xml:space="preserve">При этом если госслужащий намеренно ухудшил свои жилищные условия, то встать на такой учет он сможет не ранее чем через 5 лет </w:t>
      </w:r>
      <w:proofErr w:type="gramStart"/>
      <w:r w:rsidRPr="00F3125E">
        <w:rPr>
          <w:rFonts w:ascii="Arial" w:eastAsia="Times New Roman" w:hAnsi="Arial" w:cs="Arial"/>
          <w:b/>
          <w:i/>
          <w:color w:val="333333"/>
          <w:sz w:val="19"/>
          <w:szCs w:val="19"/>
          <w:lang w:eastAsia="ru-RU"/>
        </w:rPr>
        <w:t>с даты совершения</w:t>
      </w:r>
      <w:proofErr w:type="gramEnd"/>
      <w:r w:rsidRPr="00F3125E">
        <w:rPr>
          <w:rFonts w:ascii="Arial" w:eastAsia="Times New Roman" w:hAnsi="Arial" w:cs="Arial"/>
          <w:b/>
          <w:i/>
          <w:color w:val="333333"/>
          <w:sz w:val="19"/>
          <w:szCs w:val="19"/>
          <w:lang w:eastAsia="ru-RU"/>
        </w:rPr>
        <w:t xml:space="preserve"> намеренных действий.</w:t>
      </w:r>
      <w:bookmarkStart w:id="0" w:name="_GoBack"/>
      <w:bookmarkEnd w:id="0"/>
      <w:r w:rsidRPr="00C768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Госслужащим, замещающим должности категорий "руководители" и "помощники (советники)" высшей группы должностей, субсидия может быть предоставлена вне зависимости от вышеуказанных обстоятельств.</w:t>
      </w:r>
    </w:p>
    <w:p w:rsidR="00C7687F" w:rsidRPr="00C7687F" w:rsidRDefault="00C7687F" w:rsidP="00C7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C7687F" w:rsidRPr="00C7687F" w:rsidRDefault="00C7687F" w:rsidP="00C7687F">
      <w:pPr>
        <w:shd w:val="clear" w:color="auto" w:fill="FFFFFF"/>
        <w:spacing w:after="240" w:line="33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68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При расчете размера субсидии применяется норматив: 33 кв. м общей площади жилья - на 1 человека; 42 кв. м. - на семью из 2 человек; 18 кв. м. на каждого члена семьи - на семью из 3 и более человек. Также учитывается размер средней рыночной стоимости 1 кв. м жилья, определяемый </w:t>
      </w:r>
      <w:proofErr w:type="spellStart"/>
      <w:r w:rsidRPr="00C768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Минрегионом</w:t>
      </w:r>
      <w:proofErr w:type="spellEnd"/>
      <w:r w:rsidRPr="00C768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России ежеквартально. На размер субсидии влияет и стаж гражданской службы.</w:t>
      </w:r>
    </w:p>
    <w:p w:rsidR="00C7687F" w:rsidRPr="00C7687F" w:rsidRDefault="00C7687F" w:rsidP="00C7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C7687F" w:rsidRPr="00C7687F" w:rsidRDefault="00C7687F" w:rsidP="00C7687F">
      <w:pPr>
        <w:shd w:val="clear" w:color="auto" w:fill="FFFFFF"/>
        <w:spacing w:after="240" w:line="33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687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Субсидия предоставляется по решению руководителя федерального государственного органа.</w:t>
      </w:r>
    </w:p>
    <w:p w:rsidR="00CB7047" w:rsidRDefault="00CB7047"/>
    <w:sectPr w:rsidR="00CB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57"/>
    <w:rsid w:val="00C7687F"/>
    <w:rsid w:val="00CB7047"/>
    <w:rsid w:val="00DE0557"/>
    <w:rsid w:val="00F3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640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1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6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8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8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3</cp:revision>
  <dcterms:created xsi:type="dcterms:W3CDTF">2021-11-15T00:03:00Z</dcterms:created>
  <dcterms:modified xsi:type="dcterms:W3CDTF">2021-11-15T00:19:00Z</dcterms:modified>
</cp:coreProperties>
</file>