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7F" w:rsidRDefault="0042787F" w:rsidP="0042787F">
      <w:pPr>
        <w:jc w:val="right"/>
      </w:pPr>
      <w:r>
        <w:t>Проект</w:t>
      </w:r>
    </w:p>
    <w:p w:rsidR="0042787F" w:rsidRDefault="0042787F" w:rsidP="0042787F">
      <w:pPr>
        <w:jc w:val="center"/>
      </w:pPr>
      <w:r>
        <w:t>ФЕДЕРАЛЬНЫЙ ЗАКОН</w:t>
      </w:r>
    </w:p>
    <w:p w:rsidR="0042787F" w:rsidRDefault="0042787F" w:rsidP="0042787F">
      <w:pPr>
        <w:jc w:val="center"/>
      </w:pPr>
      <w:r>
        <w:t>«Об охране здоровья граждан РФ от воздействия алкоголя, сокращении употребления этилового спирта в немедицинских целях, профилактике и лечении алкоголизма в РФ» и внесении изменений и дополнений в отдельные законодательные акты Российской Федерации»</w:t>
      </w:r>
    </w:p>
    <w:p w:rsidR="00613F2A" w:rsidRDefault="0042787F">
      <w:r>
        <w:t xml:space="preserve">Статья 1 Предмет регулирования настоящего Федерального закона Настоящий Федеральный закон в соответствии с решениями и экспертными заключениями (докладами) 28 сессии Генеральной ассамблеи Всемирной организации здравоохранения (ВОЗ) 1975 года регулирует отношения, возникающие в связи с употреблением сильнодействующего наркотического вещества – этилового спирта в немедицинских целях и профилактике возникающего в связи с этим тяжелого, хронического и социально опасного заболевания – алкоголизма. Настоящий Федеральный закон направлен на предотвращение демографической катастрофы в Российской Федерации (культурной, интеллектуальной и физической деградации и вымирания титульной русской и других наций Российской Федерации), осуществляющейся путем алкогольного геноцида русского и автохтонных народов Российской Федерации – значительного падения рождаемости и производительности труда, увеличения аварийности, преступности, заболеваемости и смертности, сокращения продолжительности жизни граждан Российской Федерации вследствие употребления алкоголя. Статья 2 Основные понятия, используемые в настоящем Федеральном законе 1. Для целей настоящего Федерального закона используются следующие основные понятия: 1) этиловый спирт (алкоголь) - легковоспламеняющаяся, бесцветная жидкость с характерным запахом, относится к сильнодействующим наркотическим веществам, вызывающая сначала возбуждение, а затем паралич нервной системы. 2) алкоголизм – хроническое, социально опасное заболевание, характеризующееся нарушением контроля над приёмом спиртного, пристрастием к алкоголю, употреблением алкоголя, несмотря на отрицательные последствия для здоровья, искажением сознания и мышления, часто сопровождающееся нарушением общественного порядка, межличностными и семейными конфликтами, агрессивным или </w:t>
      </w:r>
      <w:proofErr w:type="spellStart"/>
      <w:r>
        <w:t>виктимным</w:t>
      </w:r>
      <w:proofErr w:type="spellEnd"/>
      <w:r>
        <w:t xml:space="preserve"> асоциальным поведением. 3)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 сидр, </w:t>
      </w:r>
      <w:proofErr w:type="spellStart"/>
      <w:r>
        <w:t>пуаре</w:t>
      </w:r>
      <w:proofErr w:type="spellEnd"/>
      <w:r>
        <w:t xml:space="preserve">, медовуха; 4) употребление этилового спирта в немедицинских целях – введение (прием) алкоголя внутрь организма человека без медицинских показаний, назначения и контроля врача. 5) последствия употребления алкоголя в немедицинских целях - причинение вреда жизни или здоровью человека, вреда среде его обитания вследствие потребления алкоголя, а также связанные с этим медицинские, демографические, криминологические и социально-экономические негативные последствия; 6) спонсорство алкоголя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алкогольной продукции или употребления алкоголя прямо или косвенно; 7) алкогольные организации - юридические лица независимо от организационно-правовой формы, осуществляющие продажу, производство, перемещение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w:t>
      </w:r>
      <w:r>
        <w:lastRenderedPageBreak/>
        <w:t xml:space="preserve">государствами - членами Таможенного союза в рамках </w:t>
      </w:r>
      <w:proofErr w:type="spellStart"/>
      <w:r>
        <w:t>ЕврАзЭС</w:t>
      </w:r>
      <w:proofErr w:type="spellEnd"/>
      <w:r>
        <w:t xml:space="preserve"> алкогольной продукции, либо организации, признаваемые в соответствии с законодательством Российской Федерации </w:t>
      </w:r>
      <w:proofErr w:type="spellStart"/>
      <w:r>
        <w:t>аффилированными</w:t>
      </w:r>
      <w:proofErr w:type="spellEnd"/>
      <w:r>
        <w:t xml:space="preserve"> лицами этих юридических лиц, дочерние и зависимые организации, объединения таких лиц, а также организации, созданные такими лицами. В целях настоящего Федерального закона к алкогольным организациям приравниваются индивидуальные предприниматели, осуществляющие продажу, производство, перемещение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алкогольной продукции. 2. Иные понятия используются в настоящем Федеральном законе в значениях, определенных решениями и экспертными заключениями (докладами) 28 сессии Генеральной ассамблеи Всемирной организации здравоохранения (ВОЗ) 1975 года,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 Статья 3 Законодательство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1. Законодательство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Федерации.2 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 Статья 4 Основные принципы охраны здоровья граждан от воздействия алкоголя, сокращения употребления этилового спирта в немедицинских целях, профилактики и лечения алкоголизма Основными принципами охраны здоровья граждан от воздействия алкоголя, сокращения употребления этилового спирта в немедицинских целях, профилактики и лечения алкоголизма являются: 1) соблюдение прав граждан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2) предупреждение заболеваемости, инвалидности, преждевременной смертности населения, связанных с воздействием алкоголя, употреблением этилового спирта в немедицинских целях, возникновением и развитием алкоголизма; 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4) системный подход при реализации мероприятий, направленных на предотвращение вредного воздействия алкоголя на организм человека, сокращение употребления этилового спирта в немедицинских целях, профилактику и лечение алкоголизма, непрерывность и последовательность их реализации; 5) приоритет охраны здоровья граждан перед интересами алкогольных организаций; 6) обеспечение международного сотрудничества Российской Федерации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алкогольными организациями; 8) открытость и независимость оценки эффективности реализации мероприятий, направленных на предотвращение воздействия </w:t>
      </w:r>
      <w:r>
        <w:lastRenderedPageBreak/>
        <w:t xml:space="preserve">алкоголя, сокращение употребления этилового спирта в немедицинских целях, профилактики и лечения алкоголизма; 9) информирование населения о вреде употребления алкоголя и вредном воздействии алкоголя на организм человека; 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11) распространение правового режима оборота сильнодействующих и наркотических веществ на оборот этилового спирта. Статья 5 Полномочия федеральных органов государственной власти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К полномочиям федеральных органов государственной власти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относятся: 1) проведение единой государственной политики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2) защита прав человека и гражданина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3) обеспечение организации оказания гражданам медицинской помощи, направленной на прекращение употребления алкоголя, добровольное и принудительное лечение алкогольной зависимости и последствий употребления алкоголя, в федеральных медицинских организациях в соответствии с законодательством в сфере охраны здоровья; 4) разработка и реализация мероприятий по охране здоровья граждан от воздействия алкоголя, сокращения употребления этилового спирта в немедицинских целях, профилактики и лечения алкоголизма,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 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6) организация и осуществление государственного контроля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8) мониторинг и оценка эффективности реализации мероприятий, направленных на предотвращение воздействия алкоголя, сокращения употребления этилового спирта в немедицинских целях, профилактики и лечения алкоголизма,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употребления алкоголя на территории Российской Федерации, о реализуемых и (или) планируемых мероприятиях по сокращению его потребления.3 Статья 6. Полномочия органов государственной власти субъектов Российской Федерации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К полномочиям органов государственной власти субъектов Российской Федерации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относятся: 1) защита прав человека и гражданина в сфере </w:t>
      </w:r>
      <w:r>
        <w:lastRenderedPageBreak/>
        <w:t xml:space="preserve">охраны здоровья граждан от воздействия алкоголя, сокращения употребления этилового спирта в немедицинских целях, профилактики и лечения алкоголизма на территориях субъектов Российской Федерации; 2) разработка и реализация мероприятий по охране здоровья граждан от воздействия алкоголя, сокращения употребления этилового спирта в немедицинских целях, профилактики и лечения алкоголизма на территориях субъектов Российской Федерации; 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употребления алкоголя, добровольное и принудительное лечение алкогольной зависимости и последствий употребления алкоголя; 4) участие в осуществлении мониторинга и оценки эффективности реализации мероприятий, направленных на предотвращение воздействия алкоголя, сокращения употребления этилового спирта в немедицинских целях, профилактики и лечения алкоголизма, на территориях субъектов Российской Федерации, а также информирование органов местного самоуправления и населения о масштабах употребления алкоголя на территории соответствующего субъекта Российской Федерации, о реализуемых и (или) планируемых мероприятиях по сокращению употребления алкоголя; 5) обеспечение организации оказания гражданам медицинской помощи, направленной на прекращение употребления алкоголя, добровольное и принудительное лечение алкогольной зависимости и последствий употребления алкоголя, в медицинских организациях субъектов Российской Федерации в соответствии с законодательством в сфере охраны здоровья; 6) принятие дополнительных мер, направленных на охрану здоровья граждан от воздействия алкоголя, сокращение употребления этилового спирта в немедицинских целях, профилактику и лечение алкоголизма. Статья 7 Полномочия органов местного самоуправления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К полномочиям органов местного самоуправления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относятся: 1) участие в реализации мероприятий по охране здоровья граждан от воздействия алкоголя, сокращению употребления этилового спирта в немедицинских целях, профилактике и лечению алкоголизма на территориях муниципальных образований; 2) обеспечение организации оказания гражданам медицинской помощи, направленной на прекращение употребления алкоголя, добровольное и принудительное лечение алкогольной зависимости и последствий употребления алкоголя,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3) информирование населения о масштабах употребления алкоголя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алкоголя, сокращения употребления этилового спирта в немедицинских целях, профилактики и лечения алкоголизма. Статья 8. Взаимодействие органов государственной власти и органов местного самоуправления с алкогольными организациями 1. При взаимодействии с индивидуальными предпринимателями, юридическими лицами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органы государственной власти и органы местного самоуправления обязаны обеспечить </w:t>
      </w:r>
      <w:r>
        <w:lastRenderedPageBreak/>
        <w:t xml:space="preserve">подотчетность и прозрачность такого взаимодействия. 2. Взаимодействие органов государственной власти и органов местного самоуправления с алкогольными организациями по вопросам, являющимся предметом регулирования настоящего Федерального закона, должно осуществляться публично, и обращения алкогольных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 телекоммуникационной сети "Интернет". Статья 9 Права и обязанности граждан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1.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граждане имеют право на: 1) благоприятную среду жизнедеятельности без алкоголя и охрану здоровья от воздействия алкоголя, профилактику и лечение алкоголизма; 2) медицинскую помощь, направленную на прекращение употребления алкоголя, добровольное и принудительное лечение алкогольной зависимости; 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на4 предотвращение воздействия алкоголя, сокращения употребления этилового спирта в немедицинских целях, профилактики и лечения алкоголизма; 4) осуществление общественного контроля за реализацией мероприятий, направленных на предотвращение воздействия алкоголя, сокращения употребления этилового спирта в немедицинских целях, профилактики и лечения алкоголизма; 5) внесение в органы государственной власти, органы местного самоуправления предложений об обеспечении охраны здоровья граждан от воздействия алкоголя, сокращения употребления этилового спирта в немедицинских целях, профилактики и лечения алкоголизма; 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2.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граждане обязаны: 1) соблюдать нормы законодательства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2) заботиться о формировании у детей отрицательного отношения к употреблению алкоголя, а также о недопустимости их вовлечения в процесс употребления алкоголя; 3) не осуществлять действия, влекущие за собой нарушение прав других граждан на благоприятную среду жизнедеятельности без алкоголя, не употреблять этиловый спирт в немедицинских целях. Статья 10 Права и обязанности индивидуальных предпринимателей и юридических лиц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1.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индивидуальные предприниматели и юридические лица имеют право: 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информацию о мероприятиях, направленных на предотвращение вредного воздействия алкоголя и сокращение его употребления; 2) принимать участие в разработке и </w:t>
      </w:r>
      <w:r>
        <w:lastRenderedPageBreak/>
        <w:t xml:space="preserve">реализации мероприятий по охране здоровья граждан от воздействия алкоголя, сокращения употребления этилового спирта в немедицинских целях, профилактики и лечения алкоголизма; 3) устанавливать запрет на употребление алкоголя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и дисциплинарного характера, направленные на прекращение и пресечение употребления алкоголя работниками в рабочее время и во время отдыха. 2.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индивидуальные предприниматели и юридические лица обязаны: 1) соблюдать нормы законодательства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2) осуществлять контроль за соблюдением норм законодательства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на территориях и в помещениях, используемых для осуществления своей деятельности; 3) обеспечивать права работников на благоприятную среду жизнедеятельности без алкоголя и охрану их здоровья от воздействия алкоголя, сокращение употребления этилового спирта в немедицинских целях, профилактику и лечение алкоголизма; 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алкоголя, сокращение употребления этилового спирта в немедицинских целях, профилактику и лечение алкоголизма. Статья 11 Организация осуществления мер, направленных на предотвращение воздействия алкоголя, сокращения употребления этилового спирта в немедицинских целях, профилактики и лечения алкоголизма В целях предупреждения возникновения заболеваний, связанных с воздействием алкоголя и его употреблением табака, сокращением употребления этилового спирта в немедицинских целях осуществляются следующие меры: 1) установление запрета употребления алкоголя на отдельных территориях, в помещениях и на объектах; 2) ценовые и налоговые меры, направленные на сокращение спроса на алкогольную продукцию; 3) регулирование состава алкогольной продукции и регулирование раскрытия состава продукции, содержащей этиловый спирт, установление требований к упаковке и маркировке алкогольной продукции, ограничение мест и времени её продажи; 4) просвещение населения и информирование его о вреде употребления алкоголя и вредном его воздействии на организм человека; 5) установление запрета рекламы и стимулирования продажи алкоголя, спонсорства алкоголя; 6) оказание гражданам медицинской помощи, направленной на прекращение употребления алкоголя, добровольное и принудительное лечение алкогольной зависимости и последствий потребления алкоголя; 7) предотвращение незаконной торговли алкогольной продукцией и спиртосодержащими товарами;5 8) ограничение торговли алкогольной продукцией и спиртосодержащими товарами; 9) установление запрета продажи алкогольной продукции несовершеннолетним и несовершеннолетними, запрета употребления алкоголя несовершеннолетними, запрета вовлечения детей в процесс употребления алкоголя. Статья 12 Запрет употребления алкоголя на отдельных территориях, в помещениях и на объектах 1. Для предотвращения воздействия алкоголя, сокращения употребления этилового спирта в немедицинских целях, профилактики и лечения алкоголизма запрещаются продажа, хранение и употребление алкоголя в немедицинских целях (за исключением случаев, установленных частью 2 настоящей статьи): 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 2) на территориях и в помещениях, предназначенных для оказания медицинских, реабилитационных и санаторно-курортных услуг </w:t>
      </w:r>
      <w:r>
        <w:lastRenderedPageBreak/>
        <w:t xml:space="preserve">вне непосредственного контроля медицинского персонала; 3) в пригородных поездах и поездах дальнего следования, на судах, находящихся в дальнем плавании, при оказании услуг по перевозкам пассажиров; 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 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 7) в помещениях социальных служб; 8) в помещениях, занятых органами государственной власти, органами местного самоуправления; 9) на рабочих местах и в рабочих зонах, организованных в помещениях; 10) в лифтах и помещениях общего пользования многоквартирных домов; 11) на детских площадках и в границах территорий, занятых пляжами; 12) на пассажирских платформах, используемых исключительно для посадки в поезда, высадки из поездов пассажиров при их перевозках в пригородном сообщении; 13) на автозаправочных станциях. 2. На основании решения собственника имущества или иного лица, уполномоченного на то собственником имущества, допускается употребление алкоголя: 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 в которые закрыт доступ несовершеннолетним и малолетним, а также беременным и кормящим грудью женщинам. 2) в ресторанах и барах, в которые закрыт доступ несовершеннолетним и малолетним, а также беременным и кормящим грудью женщинам. 3. Требования к выделению и оснащению специальных мест на открытом воздухе для употребления алкоголя, к выделению и оборудованию изолированных помещений для употребления алкоголя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этилового спирта. 4. Для обозначения территорий, зданий и объектов, где употребление алкоголя запрещено, соответственно размещается знак о запрете распития спиртных напитков, требования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 5. Органы государственной власти субъектов Российской Федерации вправе устанавливать дополнительные ограничения употребления алкоголя в отдельных общественных местах и в помещениях. Статья 13 Ценовые и налоговые меры, направленные на сокращение спроса на алкогольную продукцию 1. В целях сокращения спроса на алкогольную продукцию осуществляются меры по увеличению акцизов на алкогольную продукцию в соответствии с законодательством Российской Федерации о налогах и сборах, а также могут осуществляться иные меры государственного воздействия на уровень цен указанной продукции.6 2. Внести следующие изменения в часть первую статьи 193 «Налоговые ставки» Налогового </w:t>
      </w:r>
      <w:r>
        <w:lastRenderedPageBreak/>
        <w:t xml:space="preserve">Кодекса Российской Федерации от 05.08.2000 N 117-ФЗ ("Собрание законодательства РФ", 07.08.2000, N 32, ст. 3340): Алкогольная продукция (кроме </w:t>
      </w:r>
      <w:proofErr w:type="spellStart"/>
      <w:r>
        <w:t>парфюмерно</w:t>
      </w:r>
      <w:proofErr w:type="spellEnd"/>
      <w:r>
        <w:t xml:space="preserve"> – косметической продукции и продукции бытовой химии в металлической аэрозольной упаковке) – 2 500 рублей за литр безводного этилового спирта, содержащегося в подакцизном товаре; Пиво – 300 рублей за 1 литр; Вина, сидр, </w:t>
      </w:r>
      <w:proofErr w:type="spellStart"/>
      <w:r>
        <w:t>пуаре</w:t>
      </w:r>
      <w:proofErr w:type="spellEnd"/>
      <w:r>
        <w:t xml:space="preserve">, медовуха – 100 рублей за 1 литр; Табак – 10 000 рублей за 1 кг; Сигары, </w:t>
      </w:r>
      <w:proofErr w:type="spellStart"/>
      <w:r>
        <w:t>сигариллы</w:t>
      </w:r>
      <w:proofErr w:type="spellEnd"/>
      <w:r>
        <w:t xml:space="preserve">, сигареты, папиросы – 10 000 рублей за 1000 штук 2. Меры государственного воздействия на уровень цен алкогольной продукции осуществляются посредством установления минимальных розничных цен такой продукции. Минимальная розничная цена алкогольной продукции представляет собой цену, ниже которой единица алкогольной продукции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 3. Минимальные розничные цены устанавливаются на уровне восьмидесяти пяти процентов от максимальных розничных цен, определяемых в порядке, установленном Налоговым кодексом Российской Федерации. 4. Порядок опубликования минимальных розничных цен алкогольной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 5. Реализация алкогольной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 Статья 14 Регулирование состава алкогольной продукции и регулирование раскрытия состава алкогольной продукции, установление требований к упаковке и маркировке алкогольной продукции Регулирование состава алкогольной продукции и регулирование раскрытия её состава, установление требований к упаковке и маркировке алкогольной продукции осуществляются в соответствии с законодательством Российской Федерации о техническом регулировании. Статья 15 Просвещение населения и информирование его о вреде употребления алкоголя и вредном его воздействии на организм человека 1. В целях сокращения спроса на алкоголь и алкогольную продукцию, профилактики заболеваний, связанных с потреблением алкоголя, формирования ответственного отношения к здоровью и отрицательного отношения к употреблению алкоголя осуществляются просвещение населения и информирование его о вреде употребления алкоголя и вредном его воздействии на организм человека, которые включают в себя предоставление информации: 1) о преимуществах прекращения употребления алкоголя; 2) об отрицательных медицинских, демографических, криминологических и социально-экономических последствиях употребления алкоголя; 3) об алкогольной промышленности и её доходах от отравления населения алкоголем. 2. Просвещение населения о вреде употребления алкоголя и вредном его воздействии на организм человека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 3. Основные направления и цели просвещения населения определяются в рамках информационно-коммуникационной стратегии по борьбе с употреблением алкоголя (пьянством),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4. Просвещение населения и информирование его о вреде употребления алкоголя и вредном его воздействии на организм человека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употребления алкоголя и добровольному и принудительному лечению алкогольной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здравоохранения. 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алкоголизма.7 6. Информирование населения о вреде употребления алкоголя и вредном его воздействии на организм человека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 7. Материалы, подготовленные органами государственной власти субъектов Российской Федерации для информирования населения о вреде употребления алкоголя и вредном его воздействии на организм человека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 Статья 16 Запрет рекламы и стимулирования продажи алкоголя, спонсорства алкоголя 1. В целях сокращения спроса на алкоголь и алкогольную продукцию запрещаются: 1) реклама и стимулирование продажи алкоголя, алкогольной продукции и употребления алкоголя, в том числе: а) распространение алкоголя, алкогольной продукции среди населения бесплатно, в том числе в виде подарков; б) применение скидок с цены алкогольной продукции любыми способами, в том числе посредством издания купонов и талонов; в) использование товарного знака, служащего для индивидуализации алкогольной продукции, на других видах товаров, не являющихся алкогольной продукцией, при производстве таких товаров, а также оптовая и розничная торговля товарами, которые не являются алкогольной продукцией, но на которых использован товарный знак, служащий для индивидуализации алкогольной продукции; г) использование и имитация алкогольной продукции при производстве других видов товаров, не являющихся алкогольной продукцией, при оптовой и розничной торговле такими товарами; </w:t>
      </w:r>
      <w:proofErr w:type="spellStart"/>
      <w:r>
        <w:t>д</w:t>
      </w:r>
      <w:proofErr w:type="spellEnd"/>
      <w:r>
        <w:t xml:space="preserve">) демонстрация алкогольной продукции и процесса употребления алкоголя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w:t>
      </w:r>
      <w:proofErr w:type="spellStart"/>
      <w:r>
        <w:t>кинохроникальных</w:t>
      </w:r>
      <w:proofErr w:type="spellEnd"/>
      <w: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алкогольной продукции и процесса употребления алкоголя; е) организация и проведение мероприятий (в том числе лотерей, конкурсов, игр), условием участия в которых является приобретение алкогольной продукции; 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алкогольной продукции и (или) употребление алкоголя (в том числе организация и проведение массовых мероприятий, в которых алкогольная продукция установлена в качестве приза); </w:t>
      </w:r>
      <w:proofErr w:type="spellStart"/>
      <w:r>
        <w:t>з</w:t>
      </w:r>
      <w:proofErr w:type="spellEnd"/>
      <w:r>
        <w:t xml:space="preserve">) использование фирменных наименований, товарных знаков и знаков обслуживания, а также коммерческих обозначений, принадлежащих алкогольным организациям, при организации и осуществлении благотворительной деятельности; 2) спонсорство алкоголя. 2. Не допускается демонстрация алкогольной продукции и процесса употребления алкоголя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w:t>
      </w:r>
      <w:proofErr w:type="spellStart"/>
      <w:r>
        <w:t>кинохроникальных</w:t>
      </w:r>
      <w:proofErr w:type="spellEnd"/>
      <w: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алкогольной продукции и процесса </w:t>
      </w:r>
      <w:r>
        <w:lastRenderedPageBreak/>
        <w:t xml:space="preserve">употребления алкоголя, за исключением случаев, если такое действие является неотъемлемой частью художественного замысла. 3. При демонстрации аудиовизуальных произведений, включая теле- и видеофильмы, теле-, видео- и </w:t>
      </w:r>
      <w:proofErr w:type="spellStart"/>
      <w:r>
        <w:t>кинохроникальных</w:t>
      </w:r>
      <w:proofErr w:type="spellEnd"/>
      <w:r>
        <w:t xml:space="preserve"> программ, в которых осуществляется демонстрация алкогольной продукции и процесса употребления алкоголя, вещатель или организатор демонстрации должен обеспечить трансляцию социальной рекламы о вреде употребления алкоголя непосредственно перед началом, во время и после демонстрации такого произведения, такой программы. 4. Допускается демонстрация алкогольной продукции и процесса употребления алкоголя при информировании населения о вреде потребления алкоголя и вредном его воздействии на организм человека в средствах массовой информации при проведении информационных кампаний. 5. Запрет рекламы алкоголя, алкогольной продукции осуществляется в соответствии с законодательством Российской Федерации о рекламе. Статья 17 Оказание гражданам медицинской помощи, направленной на прекращение употребления алкоголя, добровольное и принудительное лечение алкогольной зависимости и последствий употребления алкоголя 1. Лицам, употребляющим алкоголь и добровольно обратившимся в медицинские организации, оказывается медицинская помощь, направленная на прекращение употребления алкоголя, лечение алкогольной зависимости и последствий употребления алкоголя. 2. Оказание гражданам медицинской помощи, направленной на прекращение употребления алкоголя, включая профилактику, диагностику и лечение алкогольной зависимости и последствий употребления алкоголя,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 3. Медицинская помощь, направленная на прекращение употребления алкоголя, лечение алкогольной зависимости и последствий употребления алкоголя, оказывается на основе стандартов медицинской помощи и в соответствии с порядком оказания медицинской помощи.8 4. Лечащий врач обязан объяснить пациенту в доступной для него форме, обратившемуся за оказанием медицинской помощи в медицинскую организацию независимо от причины обращения и режима лечения, рекомендации о прекращении употребления алкоголя и предоставить необходимую информацию о медицинской помощи, которая может быть оказана, если состояние здоровья больного позволяет это сделать. 5. Диспансерное наблюдение за больными алкоголизмом проводится в порядке, установленном Правительством Российской Федерации. 6. Диспансерное наблюдение за больными алкоголизмом устанавливается независимо от согласия таких больных или их законных представителей. 7. Решение о необходимости диспансерного наблюдения или его прекращения принимается комиссией врачей, назначенной руководителем медицинской наркологической организации, которая оказывает наркологическую помощь </w:t>
      </w:r>
      <w:proofErr w:type="spellStart"/>
      <w:r>
        <w:t>амбулаторно</w:t>
      </w:r>
      <w:proofErr w:type="spellEnd"/>
      <w:r>
        <w:t xml:space="preserve">, и оформляется в медицинских документах записью об установлении диспансерного наблюдения или о его прекращении, о чем в письменной форме извещается лицо, подлежащее диспансерному наблюдению. 8. Больные алкоголизмом, представляющие по своему состоянию непосредственную опасность для себя или окружающих, совершающие общественно опасные деяния, и при этом умышленно уклоняющиеся от обследования или от лечения алкоголизма, на основании решения суда госпитализируются в специализированные медицинские наркологические организации для обязательного обследования и принудительного лечения. В случае необходимости сотрудники полиции оказывают медицинским работникам необходимое содействие в доставлении таких больных в суд и в специализированную медицинскую наркологическую организацию. 9. Решение о госпитализации принимается судом по месту нахождения медицинской наркологической организации, в которой больной алкоголизмом находится под диспансерным наблюдением. 10. Заявление о госпитализации подается в суд руководителем медицинской наркологической </w:t>
      </w:r>
      <w:r>
        <w:lastRenderedPageBreak/>
        <w:t xml:space="preserve">организации, в которой больной алкоголизмом находится под диспансерным наблюдением. 11. Участие прокурора, представителя медицинской наркологической организации, в которой больной алкоголизмом находится под диспансерным наблюдением, больного алкоголизмом, в отношении которого решается вопрос об обязательном обследовании и принудительном лечении, или его законного представителя в рассмотрении заявления о госпитализации обязательно. 12. Лица, больные алкоголизмом, подвергнутые принудительной госпитализации и лечению, обладают всеми правами и несут все обязанности пациентов, предусмотренные законодательством РФ о здравоохранении. 13. Действия и решения работников медицинских наркологических организаций могут быть обжалованы гражданином, права и законные интересы которого нарушены, его законным представителем, а также организацией, которой федеральным законом или ее уставом (положением) предоставлено право защищать права граждан в соответствующие органы исполнительной власти в области здравоохранения или соответствующим должностным лицам медицинских наркологических организаций в порядке, установленном законодательством РФ о здравоохранении или в суд в порядке, установленном </w:t>
      </w:r>
      <w:proofErr w:type="spellStart"/>
      <w:r>
        <w:t>гражданско</w:t>
      </w:r>
      <w:proofErr w:type="spellEnd"/>
      <w:r>
        <w:t xml:space="preserve"> – процессуальным законодательством РФ. Статья 18 Предотвращение незаконной торговли алкогольной продукцией и алкоголем 1. Предотвращение незаконной торговли алкогольной продукцией и алкоголем включает в себя: 1) обеспечение учета производства алкогольной продукции и алкоголя, перемещения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алкогольной продукции и алкоголя, осуществления оптовой и розничной торговли алкогольной продукцией и алкоголем; 2) отслеживание оборота производственного оборудования, движения и распределения алкогольной продукции и алкоголя; 3) пресечение случаев незаконной торговли алкогольной продукцией и алкоголем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алкогольной продукции и алкоголя, оборудования, на котором были произведены контрафактные алкогольная продукция и алкоголь, их уничтожение в соответствии с законодательством Российской Федерации. 2. Учет производства алкогольной продукции и алкоголя, перемещения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алкогольной продукции и алкоголя, осуществления оптовой и розничной торговли алкогольной продукцией и алкоголем, отслеживание оборота производственного оборудования, движения и распределения алкогольной продукции и алкоголя осуществляются на основании данных таможенного и налогового учета, систем маркировки алкогольной продукции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 3. В целях предупреждения незаконной торговли алкогольной продукцией и алкоголем каждая единица алкогольной продукции подлежат в обязательном порядке маркировке в соответствии с требованиями законодательства Российской Федерации о техническом регулировании. 4. На оборот продукции, содержащей этиловый спирт, распространяется действие законодательства РФ об обороте сильнодействующих и наркотических веществ. Статья 19 Ограничения торговли алкогольной продукцией и алкоголем 1. Розничная торговля алкогольной продукцией и алкоголем осуществляется в специализированных магазинах. Запрещается торговля алкогольной продукцией и алкоголем совместно с торговлей продуктами </w:t>
      </w:r>
      <w:r>
        <w:lastRenderedPageBreak/>
        <w:t>питания и промышленными товарами в одном здании. В целях настоящей статьи под магазином понимается здание или его часть, специально оборудованные,9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 Специализированные магазины по торговле алкогольной продукцией и алкоголем должны располагаться не менее чем за два километра от объектов промышленности, транспорта (в том числе авто-, ж/</w:t>
      </w:r>
      <w:proofErr w:type="spellStart"/>
      <w:r>
        <w:t>д</w:t>
      </w:r>
      <w:proofErr w:type="spellEnd"/>
      <w:r>
        <w:t xml:space="preserve">-, речных и морских вокзалов, аэропортов, остановок общественного транспорта и станций метро), объектов культуры, спорта, общественного отдыха и досуга (в том числе детских площадок, парков, скверов, набережных и пляжей, клубов, спортзалов, стадионов, кинотеатров), объектов образования (в том числе детсадов, школ, ВУЗов), объектов торговли неалкогольной продукцией – продуктами питания и промышленными товарами. 2. В случае отсутствия в населенном пункте специализированных магазинов по торговле алкогольной продукцией и (или) невозможности их размещения по правилам, установленным частью 1 настоящей статьи, алкоголем допускается развозная торговля алкогольной продукцией и алкоголем. 3. В аптечных и иных фармацевтических, медицинских учреждениях медицинские препараты, в состав которых входит этиловый спирт, отпускаются по рецепту врача. 4. Запрещается розничная торговля алкогольной продукцией и алкоголем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 5. Запрещается розничная торговля алкогольной продукцией и алкоголем с 19 часов вечера до 11 часов утра местного времени. Статья 20 Запрет продажи алкогольной продукции и алкоголя несовершеннолетним и несовершеннолетними, употребления алкоголя несовершеннолетними, а также вовлечения детей в процесс употребления алкоголя 1. Запрещаются продажа алкогольной продукции несовершеннолетним и несовершеннолетними, вовлечение детей в процесс употребления алкоголя путем покупки для них либо передачи им алкогольной продукции, предложения, требования употребить алкогольную продукцию любым способом. 2. В случае возникновения у лица, непосредственно осуществляющего отпуск алкогольной продукции (продавца), сомнения в достижении лицом, приобретающим алкогольную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 3. Продавец обязан отказать покупателю в продаже алкогольной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 4. Не допускается употребление алкоголя несовершеннолетними. Статья 21 Государственный контроль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Государственный контроль в сфере охраны здоровья граждан от воздействия алкоголя, сокращения употребления этилового спирта в немедицинских целях, профилактики и лечения алкоголизма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w:t>
      </w:r>
      <w:r>
        <w:lastRenderedPageBreak/>
        <w:t xml:space="preserve">контролю и надзору в сфере обеспечения санитарно-эпидемиологического благополучия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 Статья 22 Мониторинг и оценка эффективности реализации мероприятий, направленных на предотвращение воздействия алкоголя, сокращения употребления этилового спирта в немедицинских целях, профилактики и лечения алкоголизма 1. Мониторинг и оценка эффективности реализации мероприятий, направленных на предотвращение воздействия алкоголя, сокращения употребления этилового спирта в немедицинских целях, профилактики и лечения алкоголизма, включают в себя: 1) проведение научных исследований, направленных на изучение причин и последствий употребления алкоголя, действий по стимулированию употребления алкоголя; 2) проведение санитарно-эпидемиологических исследований масштабов употребления алкоголя и смертности от употребления алкоголя; 3) установление показателей здоровья граждан и динамики сокращения употребления алкоголя для разработки и реализации мероприятий по противодействию потреблению алкоголя.10 2. Мониторинг и оценка эффективности реализации мероприятий, направленных на предотвращение воздействия алкоголя, сокращения употребления этилового спирта в немедицинских целях, профилактики и лечения алкоголизма, проводятся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 3. 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алкоголя, сокращения употребления этилового спирта в немедицинских целях, профилактики и лечения алкоголизма,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4. На основании результатов мониторинга и оценки эффективности реализации мероприятий, направленных на предотвращение воздействия алкоголя, сокращения употребления этилового спирта в немедицинских целях, профилактики и лечения алкоголизма,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 1) разработка мероприятий по противодействию употреблению алкоголя, подлежащих включению в федеральные целевые программы охраны и укрепления здоровья граждан и в государственную программу развития здравоохранения; 2) информирование органов исполнительной власти субъектов Российской Федерации, органов местного самоуправления и населения о масштабах потребления алкоголя на территории Российской Федерации и реализуемых и (или) планируемых мероприятиях по сокращению его потребления; 3) подготовка и представление доклада о выполнении Российской Федерацией мероприятий по преодолению массового алкоголизма и всеобщей деградации и вымирания населения во Всемирную организацию здравоохранения. Статья 23 Ответственность за нарушение настоящего Федерального закона За нарушение законодательства в сфере охраны здоровья граждан от воздействия алкоголя, сокращения </w:t>
      </w:r>
      <w:r>
        <w:lastRenderedPageBreak/>
        <w:t>употребления этилового спирта в немедицинских целях, профилактики и лечения алкоголизма устанавливается дисциплинарная, гражданско-правовая, административная ответственность в соответствии с законодательством Российской Федерации. Статья 24 Признание утратившими силу законодательных актов (отдельных положений законодательных актов) Российской Федерации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Статья 25 Вступление в силу настоящего Федерального закона Настоящий Федеральный закон вступает в силу со дня его официального опубликования. Президент Российской Федерации</w:t>
      </w:r>
    </w:p>
    <w:sectPr w:rsidR="00613F2A" w:rsidSect="00613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2787F"/>
    <w:rsid w:val="0042787F"/>
    <w:rsid w:val="00613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7882</Words>
  <Characters>44929</Characters>
  <Application>Microsoft Office Word</Application>
  <DocSecurity>0</DocSecurity>
  <Lines>374</Lines>
  <Paragraphs>105</Paragraphs>
  <ScaleCrop>false</ScaleCrop>
  <Company/>
  <LinksUpToDate>false</LinksUpToDate>
  <CharactersWithSpaces>52706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Kolovrat-dom</dc:creator>
  <cp:lastModifiedBy>Kolovrat-dom</cp:lastModifiedBy>
  <cp:revision>1</cp:revision>
  <dcterms:created xsi:type="dcterms:W3CDTF">2016-12-03T05:40:00Z</dcterms:created>
  <dcterms:modified xsi:type="dcterms:W3CDTF">2016-12-03T05:41:00Z</dcterms:modified>
</cp:coreProperties>
</file>