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  <w:t>Название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Низкопольные поезда в регулярную эксплуатацию!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  <w:t>Проблема</w:t>
      </w:r>
    </w:p>
    <w:p>
      <w:pPr>
        <w:pStyle w:val="Normal"/>
        <w:jc w:val="both"/>
        <w:rPr/>
      </w:pPr>
      <w:r>
        <w:rPr>
          <w:lang w:val="ru-RU"/>
        </w:rPr>
        <w:t xml:space="preserve">Безбарьерный доступ в пригородные поезда – проблема, очень актуальная в современной России. Не затрагивая Москву, Санкт-Петербург, Московскую и Ленинградскую область, она всё же </w:t>
      </w:r>
      <w:bookmarkStart w:id="0" w:name="_GoBack"/>
      <w:bookmarkEnd w:id="0"/>
      <w:r>
        <w:rPr>
          <w:lang w:val="ru-RU"/>
        </w:rPr>
        <w:t>обнаруживается в БОЛЬШЕЙ части нашей страны. В том числе и в агломерациях крупнейших городов – Волгограда, Воронежа, Екатеринбурга, Краснодара, Красноярска, Новосибирска, Перми. Эту проблему обуславливают два фактора: высота уровня пола в вагоне (ок. 1400 мм от уровня головки рельса (УГР)) и высота платформы (200 мм (“низкая”) от УГР).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На практике проблема выглядит следующим образом. Чтобы войти в вагон, пассажирам приходится преодолевать высоту более метра. По весьма крутым ступенькам. При том, что на самом деле ступеньки в вагоне начинаются с уровня примерно 600 мм от УГР. В то же время, не всякий вагон оборудован подножками. Это приводит к тому, что первые полметра пассажирам приходится преодолевать без ступеней, подножек и вообще без чего бы то ни было. Такое “восхождение” на 1,2 метра вызывает серьезные трудности для пассажиров с тяжёлым багажом, детскими колясками, для лиц преклонного возраста, беременных женщин, детей, лиц с ограниченными физическими возможностями или с травмами. Не говоря о том, что любому пассажиру будет некомфортно «возноситься ввысь» для того, чтобы попасть в транспорт. А уже одно это снижает количество пассажиров пригородных поездов. И даже несмотря на повышение комфорта проезда в вагонах пригородных электропоездов новых серий (ЭП2Д, ЭП3Д, ЭС1/2 “Ласточка”), они по-прежнему имеют высоту пола в районе 1400 мм от УГР.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Во вложении имеется картинка "Иллюстрация проблемы".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57150</wp:posOffset>
            </wp:positionH>
            <wp:positionV relativeFrom="paragraph">
              <wp:posOffset>15240</wp:posOffset>
            </wp:positionV>
            <wp:extent cx="6120130" cy="4589780"/>
            <wp:effectExtent l="0" t="0" r="0" b="0"/>
            <wp:wrapTopAndBottom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lang w:val="ru-RU"/>
        </w:rPr>
      </w:pPr>
      <w:r>
        <w:rPr>
          <w:b/>
          <w:bCs/>
          <w:lang w:val="ru-RU"/>
        </w:rPr>
        <w:t>Ре</w:t>
      </w:r>
      <w:r>
        <w:rPr>
          <w:b/>
          <w:bCs/>
          <w:lang w:val="ru-RU"/>
        </w:rPr>
        <w:t>шение.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Нужно начать производить низкопольные электропоезда с высотой пола примерно 600 мм от УГР и выполнить перевод редких “высоких” платформ до высоты 550 мм от УГР. Это так называемые “полунизкие\полувысокие” платформы. Они совместимы с существующим подвижным составом (ЭР2/9, ЭД2/4/9, ЭП2Д, ЭП3Д, ЭС1/2, РА 1/2/3), а также с вагонами поездов дальнего следования (ПДС). В новый низкопольный подвижной состав (ПС), с высотой пола примерно 600 мм от УГР, пассажиры будут заходить без каких-либо перепадов высоты, а в существующий состав – поднимаясь по лестнице, до которой не надо перед этим карабкаться.</w:t>
      </w:r>
    </w:p>
    <w:p>
      <w:pPr>
        <w:pStyle w:val="Normal"/>
        <w:jc w:val="both"/>
        <w:rPr/>
      </w:pPr>
      <w:r>
        <w:rPr>
          <w:lang w:val="ru-RU"/>
        </w:rPr>
        <w:t xml:space="preserve">Данные выводы подтверждаются опытом ряда государств, в том числе – стран СНГ. Так, на территории Европейского союза принята высота платформ в 550 мм от УГР, называемая евростандартом. В республике Беларусь имеются участки с платформами высотой 550 мм, которые совместимы как с новым ПС европейского производства, так и с существующим подвижным составом, произведенным в СССР и странах СНГ. Моторвагонный подвижной состав (МВПС), производимый в ЕС имеет, как правило, модульную компоновку и позволяет адаптироваться под требования заказчиков по высоте платформ, наличию и типу электрификации. Это серии МВПС </w:t>
      </w:r>
      <w:r>
        <w:rPr/>
        <w:t>Stadler</w:t>
      </w:r>
      <w:r>
        <w:rPr>
          <w:lang w:val="ru-RU"/>
        </w:rPr>
        <w:t xml:space="preserve"> </w:t>
      </w:r>
      <w:r>
        <w:rPr/>
        <w:t>FLIRT</w:t>
      </w:r>
      <w:r>
        <w:rPr>
          <w:lang w:val="ru-RU"/>
        </w:rPr>
        <w:t xml:space="preserve">, </w:t>
      </w:r>
      <w:r>
        <w:rPr/>
        <w:t>Siemens</w:t>
      </w:r>
      <w:r>
        <w:rPr>
          <w:lang w:val="ru-RU"/>
        </w:rPr>
        <w:t xml:space="preserve"> </w:t>
      </w:r>
      <w:r>
        <w:rPr/>
        <w:t>Desiro</w:t>
      </w:r>
      <w:r>
        <w:rPr>
          <w:lang w:val="ru-RU"/>
        </w:rPr>
        <w:t xml:space="preserve"> </w:t>
      </w:r>
      <w:r>
        <w:rPr/>
        <w:t>ML</w:t>
      </w:r>
      <w:r>
        <w:rPr>
          <w:lang w:val="ru-RU"/>
        </w:rPr>
        <w:t xml:space="preserve">. В РБ эксплуатируются серии МВПС ЭПг, ЭПм, ЭПр, производимые по лицензии МВПС </w:t>
      </w:r>
      <w:r>
        <w:rPr/>
        <w:t>Stadler</w:t>
      </w:r>
      <w:r>
        <w:rPr>
          <w:lang w:val="ru-RU"/>
        </w:rPr>
        <w:t xml:space="preserve"> </w:t>
      </w:r>
      <w:r>
        <w:rPr/>
        <w:t>FLIRT</w:t>
      </w:r>
      <w:r>
        <w:rPr>
          <w:lang w:val="ru-RU"/>
        </w:rPr>
        <w:t>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В России имеются проекты низкопольных электропоездов от “Трансмашхолдинга” и “Уральских локомотивов”. Это электропоезда ЭП5Да и модификация ЭС1/2 “Ласточка”.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Электропоезд ЭП5Да, помимо низкого пола, имеет возможность формировать короткие составы в 2 вагона, что может пригодится для малодеятельных линий, городских перевозок (в т.ч. для замены трамвая), деятельности не в час-пик на основных линиях и линиях аэроэкспресса, выполнения “стыковочных” рейсов. Данный проект является отечественной разработкой, а значит возможно осуществить импортозамещение и поддержать отечественную экономику на деле, а не на словах.</w:t>
      </w:r>
    </w:p>
    <w:p>
      <w:pPr>
        <w:pStyle w:val="Normal"/>
        <w:jc w:val="both"/>
        <w:rPr/>
      </w:pPr>
      <w:r>
        <w:rPr>
          <w:lang w:val="ru-RU"/>
        </w:rPr>
        <w:t xml:space="preserve">Электропоезд ЭС1\2 “Ласточка” является производимым по лицензии вариантом </w:t>
      </w:r>
      <w:r>
        <w:rPr/>
        <w:t>Siemens</w:t>
      </w:r>
      <w:r>
        <w:rPr>
          <w:lang w:val="ru-RU"/>
        </w:rPr>
        <w:t xml:space="preserve"> </w:t>
      </w:r>
      <w:r>
        <w:rPr/>
        <w:t>Desiro</w:t>
      </w:r>
      <w:r>
        <w:rPr>
          <w:lang w:val="ru-RU"/>
        </w:rPr>
        <w:t xml:space="preserve"> </w:t>
      </w:r>
      <w:r>
        <w:rPr/>
        <w:t>ML</w:t>
      </w:r>
      <w:r>
        <w:rPr>
          <w:lang w:val="ru-RU"/>
        </w:rPr>
        <w:t>, а значит, может иметь низкий пол. Данный электропоезд очень дорогой и тем самым мы поддерживаем иностранную промышленность.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Однако мало иметь проекты создания низкопольных электропоездов. Необходимо обеспечить закупку и эксплуатацию этих поездов. Для этого потребуется изменение планов закупки со стороны РЖД и пригородных перевозочных компаний (ППК). Поскольку в существующей ситуации у РЖД и большинства ППК нет “свободных” денежных средств на покупку нового ПС, могут потребоваться дотации со стороны государства.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Подводя итоги, можно с уверенностью сказать следующее: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1. необходим заказ на низкопольные электропоезда со стороны РЖД и ППК;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2. необходимо спроектировать и построить электропоезд ЭП5Да, в дальнейшем выпустив “постояннотоковую” версию;</w:t>
      </w:r>
    </w:p>
    <w:p>
      <w:pPr>
        <w:pStyle w:val="Normal"/>
        <w:jc w:val="both"/>
        <w:rPr/>
      </w:pPr>
      <w:r>
        <w:rPr>
          <w:lang w:val="ru-RU"/>
        </w:rPr>
        <w:t xml:space="preserve">3. новые и реконструируемые платформы в крупных транспортых узлах (за исключением тех, где доминируют “высокие” платформы) необходимо делать высотой 550мм от УГР (“полунизкие\полувысокие”). Также возможно оборудование умных остановочных комплексов с тёплыми прозрачными кабинами для ожидания поезда, </w:t>
      </w:r>
      <w:r>
        <w:rPr/>
        <w:t>USB</w:t>
      </w:r>
      <w:r>
        <w:rPr>
          <w:lang w:val="ru-RU"/>
        </w:rPr>
        <w:t>-розетками и видеонаблюдением на платформе и остановочном комплексе;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4. выпущенные ранее электропоезда ЭП2Д и ЭП3Д, эксплуатируемые на полигонах с “низкими” платформами, необходимо дополнить откидной ступенькой, если этого до сих пор не сделано.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  <w:t>Практический результат.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В результате реализации данной инициативы будут достигнуты следующие результаты: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прямые: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1. сформируется комфортная, безбарьерная среда для всех пассажиров;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2. увеличится количество пассажиров, пользующихся безопасным и экологически безвредным транспортом;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косвенные: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1. решатся транспортные проблемы в крупнейших агломерациях;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2. улучшится транспортная доступность в регионах страны, в том числе в Сибири и на Дальнем Востоке.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ru-RU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LibreOffice/6.0.7.3$Linux_X86_64 LibreOffice_project/00m0$Build-3</Application>
  <Pages>3</Pages>
  <Words>731</Words>
  <Characters>4732</Characters>
  <CharactersWithSpaces>5441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2019-11-17T06:11:00Z</dcterms:created>
  <dc:creator/>
  <dc:description/>
  <dc:language>en-US</dc:language>
  <cp:lastModifiedBy/>
  <dcterms:modified xsi:type="dcterms:W3CDTF">2019-11-21T11:09:52Z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