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C7" w:rsidRDefault="009D2DC7">
      <w:pPr>
        <w:pStyle w:val="a6"/>
        <w:ind w:left="0"/>
        <w:jc w:val="center"/>
        <w:rPr>
          <w:rFonts w:ascii="Times New Roman" w:hAnsi="Times New Roman"/>
          <w:b/>
        </w:rPr>
      </w:pPr>
    </w:p>
    <w:p w:rsidR="009D2DC7" w:rsidRDefault="008C3F8C">
      <w:pPr>
        <w:pStyle w:val="a6"/>
        <w:ind w:left="0"/>
        <w:jc w:val="center"/>
        <w:rPr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Реформа государственного управления</w:t>
      </w:r>
    </w:p>
    <w:p w:rsidR="009D2DC7" w:rsidRDefault="008C3F8C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Исправлять государство необходимо вне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рением добрых нравов, философией 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нами. Стремиться к объединению и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щению массы нужно путем воспитания. (Аристотель, Политика, Этика, том 4)</w:t>
      </w:r>
    </w:p>
    <w:p w:rsidR="009D2DC7" w:rsidRDefault="009D2DC7">
      <w:pPr>
        <w:ind w:left="4253"/>
        <w:rPr>
          <w:rFonts w:ascii="Times New Roman" w:hAnsi="Times New Roman" w:cs="Times New Roman"/>
          <w:sz w:val="24"/>
        </w:rPr>
      </w:pPr>
    </w:p>
    <w:p w:rsidR="009D2DC7" w:rsidRDefault="008C3F8C">
      <w:pPr>
        <w:ind w:left="425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(Автор-составитель финалист </w:t>
      </w:r>
      <w:r>
        <w:rPr>
          <w:rFonts w:ascii="Times New Roman" w:eastAsia="Times New Roman" w:hAnsi="Times New Roman" w:cs="Times New Roman"/>
          <w:i/>
          <w:sz w:val="24"/>
        </w:rPr>
        <w:t>конкурса «Лидеры России» 4-го сезона 2021-2022 в УФО (т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>рек «Гос</w:t>
      </w:r>
      <w:r>
        <w:rPr>
          <w:rFonts w:ascii="Times New Roman" w:eastAsia="Times New Roman" w:hAnsi="Times New Roman" w:cs="Times New Roman"/>
          <w:i/>
          <w:sz w:val="24"/>
        </w:rPr>
        <w:t>у</w:t>
      </w:r>
      <w:r>
        <w:rPr>
          <w:rFonts w:ascii="Times New Roman" w:eastAsia="Times New Roman" w:hAnsi="Times New Roman" w:cs="Times New Roman"/>
          <w:i/>
          <w:sz w:val="24"/>
        </w:rPr>
        <w:t>дарственное управление)</w:t>
      </w:r>
      <w:proofErr w:type="gramEnd"/>
    </w:p>
    <w:p w:rsidR="009D2DC7" w:rsidRDefault="009D2DC7">
      <w:pPr>
        <w:ind w:left="4253"/>
        <w:rPr>
          <w:rFonts w:ascii="Times New Roman" w:hAnsi="Times New Roman" w:cs="Times New Roman"/>
          <w:sz w:val="24"/>
        </w:rPr>
      </w:pPr>
    </w:p>
    <w:p w:rsidR="009D2DC7" w:rsidRDefault="008C3F8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ВМЕСТО ВЕРХОВНОЙ ВЛАСТИ НАРОДА (ДЕМОКОРАТИИ) – ЦАРСКАЯ ВЛАСТЬ (МОНАРХИЯ),</w:t>
      </w:r>
    </w:p>
    <w:p w:rsidR="009D2DC7" w:rsidRDefault="008C3F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ВМЕСТО ПРЕЗИДЕНТСКОЙ ВЛАСТИ – САМОДЕРЖАВНАЯ ВЛАСТЬ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лучшим, опробованным веками и соо</w:t>
      </w:r>
      <w:r>
        <w:rPr>
          <w:rFonts w:ascii="Times New Roman" w:hAnsi="Times New Roman" w:cs="Times New Roman"/>
          <w:sz w:val="28"/>
          <w:szCs w:val="28"/>
        </w:rPr>
        <w:t>тветствующим менталитету народа, государственным устройством Руси и России была самодержавная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нархия.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наиболее близкими России империи Римская и Византийская были также монархиями, управляемые Императорами, Царями, Басилевсами.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пр</w:t>
      </w:r>
      <w:r>
        <w:rPr>
          <w:rFonts w:ascii="Times New Roman" w:hAnsi="Times New Roman" w:cs="Times New Roman"/>
          <w:sz w:val="28"/>
          <w:szCs w:val="28"/>
        </w:rPr>
        <w:t xml:space="preserve">едлагаю вместо Верховной власти народа – демократии (которая не особо и работает, вырождаясь в олигархию, т.е. власть немногих (богачей) во всех странах) установить принцип монархии. </w:t>
      </w:r>
      <w:proofErr w:type="gramEnd"/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установить не карикатурную конституционную ограниченную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нархию </w:t>
      </w:r>
      <w:r>
        <w:rPr>
          <w:rFonts w:ascii="Times New Roman" w:hAnsi="Times New Roman" w:cs="Times New Roman"/>
          <w:sz w:val="28"/>
          <w:szCs w:val="28"/>
        </w:rPr>
        <w:t xml:space="preserve">как в Англии, Швеции, Дании и прочих европейских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псевдомонархич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псевдодемократических, а на деле олигархических государствах.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извращённую форму монархии: абсолютистскую или деспотию, как в странах ближнего Востока: Саудовской Аравии, Арабских Э</w:t>
      </w:r>
      <w:r>
        <w:rPr>
          <w:rFonts w:ascii="Times New Roman" w:hAnsi="Times New Roman" w:cs="Times New Roman"/>
          <w:sz w:val="28"/>
          <w:szCs w:val="28"/>
        </w:rPr>
        <w:t>миратах и т.п.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нужна самодержавная монархия по типу Византийской Империи по типу Московского Царства, где Царь – Самодержец, сам держит власть, ни от кого не зависит. Ничем не ограничен, ни народом, ни конституцией, ни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дом, ни олигархами, ни аристо</w:t>
      </w:r>
      <w:r>
        <w:rPr>
          <w:rFonts w:ascii="Times New Roman" w:hAnsi="Times New Roman" w:cs="Times New Roman"/>
          <w:sz w:val="28"/>
          <w:szCs w:val="28"/>
        </w:rPr>
        <w:t>кратами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ограничен своей свободной волей, подчиняющейся только одному Богу, Его Заповедям. Это уже принцип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славной Самодержавной Монархии. При этом самодержавный царь не подс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 никому, кроме Бога.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ВМЕСТО СОВЕТА ФЕДЕРАЦИЙ – ГОСУДАРСТВЕННЫЙ СОВЕТ </w:t>
      </w:r>
      <w:r>
        <w:rPr>
          <w:rFonts w:ascii="Times New Roman" w:hAnsi="Times New Roman"/>
          <w:b/>
          <w:sz w:val="28"/>
          <w:szCs w:val="28"/>
        </w:rPr>
        <w:t>(ИЗ ЛУЧШИХ ЛЮДЕЙ СТРАНЫ) – АРИСТОКРАТИЧЕСАЯ ПОМОЩЬ ЦАРЮ</w:t>
      </w:r>
    </w:p>
    <w:p w:rsidR="009D2DC7" w:rsidRDefault="009D2DC7">
      <w:pPr>
        <w:pStyle w:val="a6"/>
        <w:ind w:left="0" w:firstLine="567"/>
        <w:rPr>
          <w:rFonts w:ascii="Times New Roman" w:hAnsi="Times New Roman"/>
          <w:sz w:val="28"/>
          <w:szCs w:val="28"/>
        </w:rPr>
      </w:pPr>
    </w:p>
    <w:p w:rsidR="009D2DC7" w:rsidRDefault="008C3F8C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Аристократия (с греческого власть лучших) по мнению философа-мыслителя Аристотеля – это власть лучших представителей народа, избрание которых обуславливается… высокими нравственными качествами. Основ</w:t>
      </w:r>
      <w:r>
        <w:rPr>
          <w:rFonts w:ascii="Times New Roman" w:hAnsi="Times New Roman"/>
          <w:sz w:val="28"/>
          <w:szCs w:val="28"/>
        </w:rPr>
        <w:t>а 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стократии – добродетели.</w:t>
      </w:r>
    </w:p>
    <w:p w:rsidR="009D2DC7" w:rsidRDefault="009D2DC7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D2DC7" w:rsidRDefault="008C3F8C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численность Госсовета установить, например, 70 человек. Это должны быть представители Церкви, лучшие учёные, лучшие экономисты, лучшие юристы и патриотические государственные деятели. 36 человек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чает царь, о</w:t>
      </w:r>
      <w:r>
        <w:rPr>
          <w:rFonts w:ascii="Times New Roman" w:hAnsi="Times New Roman"/>
          <w:sz w:val="28"/>
          <w:szCs w:val="28"/>
        </w:rPr>
        <w:t>стальные 34 человека выбираются и предлагаются царю на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ждение Синодом Церкви, академией наук, Земским Собором, гильдией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стов, экономистов, купцов и генеральным штабом министерства обороны.</w:t>
      </w:r>
    </w:p>
    <w:p w:rsidR="009D2DC7" w:rsidRDefault="008C3F8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ВМЕСТО ГОСУДАРСТВЕННОЙ ДУМЫ – ЗЕМСКИЙ СОБОР – ДЕМОКРАТИЧЕСК</w:t>
      </w:r>
      <w:r>
        <w:rPr>
          <w:rFonts w:ascii="Times New Roman" w:hAnsi="Times New Roman"/>
          <w:b/>
          <w:sz w:val="28"/>
          <w:szCs w:val="28"/>
        </w:rPr>
        <w:t>АЯ ПОМОЩЬ ЦАРЮ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должен соблюдаться сословный принцип. Предлагается отказ от партийной демократии и избрание представителей народа – гласных от разных сословий по определенным квотам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9D2DC7" w:rsidRDefault="009D2DC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DC7" w:rsidRDefault="008C3F8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ВМЕСТО ОБЩЕСТВЕННОГО СОВЕТА – КОМИТЕТ ОБЩ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СТВЕННОГО НАРОДНОГО </w:t>
      </w:r>
      <w:r>
        <w:rPr>
          <w:rFonts w:ascii="Times New Roman" w:hAnsi="Times New Roman"/>
          <w:b/>
          <w:sz w:val="28"/>
          <w:szCs w:val="28"/>
        </w:rPr>
        <w:t>КОНТРОЛЯ</w:t>
      </w: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комитет руководствуется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и контролирует, и следит за выполнением закона всеми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ственными учреждениями, в том числе Госсоветом и Земским Собором, и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ми чиновниками.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царю-са</w:t>
      </w:r>
      <w:r>
        <w:rPr>
          <w:rFonts w:ascii="Times New Roman" w:hAnsi="Times New Roman" w:cs="Times New Roman"/>
          <w:sz w:val="28"/>
          <w:szCs w:val="28"/>
        </w:rPr>
        <w:t>модержцу. Имеет право подавать челобитные от народа царю. Аналог опричнина, но без права суда и тем более без права внесудебных расправ, только доклады царю.</w:t>
      </w:r>
    </w:p>
    <w:p w:rsidR="009D2DC7" w:rsidRDefault="009D2DC7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D2DC7" w:rsidRDefault="008C3F8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Финалист конкурса «Лидеры России» 4-го сезона 2021-2022 в УФО </w:t>
      </w:r>
    </w:p>
    <w:p w:rsidR="009D2DC7" w:rsidRDefault="009D2DC7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9D2DC7" w:rsidRDefault="009D2DC7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9D2DC7">
      <w:pgSz w:w="11906" w:h="16838"/>
      <w:pgMar w:top="851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9D3"/>
    <w:multiLevelType w:val="multilevel"/>
    <w:tmpl w:val="0A8C1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3A0421"/>
    <w:multiLevelType w:val="multilevel"/>
    <w:tmpl w:val="22880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D2DC7"/>
    <w:rsid w:val="008C3F8C"/>
    <w:rsid w:val="009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8B706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Pr>
      <w:rFonts w:ascii="Calibri" w:eastAsia="0" w:hAnsi="Calibri" w:cs="Liberation Seri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пк</cp:lastModifiedBy>
  <cp:revision>21</cp:revision>
  <dcterms:created xsi:type="dcterms:W3CDTF">2022-11-01T18:23:00Z</dcterms:created>
  <dcterms:modified xsi:type="dcterms:W3CDTF">2022-11-01T18:24:00Z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