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8F" w:rsidRDefault="0021488F" w:rsidP="0021488F">
      <w:pPr>
        <w:pStyle w:val="1"/>
        <w:shd w:val="clear" w:color="auto" w:fill="FFFFFF"/>
        <w:spacing w:before="0" w:beforeAutospacing="0" w:after="144" w:afterAutospacing="0" w:line="24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Постановление Правительства РФ от 23.10.1993 N 1090 (ред. от 10.09.2016)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</w:p>
    <w:p w:rsidR="0021488F" w:rsidRDefault="0021488F" w:rsidP="0021488F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blk"/>
          <w:rFonts w:ascii="Arial" w:hAnsi="Arial" w:cs="Arial"/>
          <w:color w:val="000000"/>
        </w:rPr>
        <w:t> </w:t>
      </w:r>
    </w:p>
    <w:p w:rsidR="0021488F" w:rsidRDefault="0021488F" w:rsidP="002148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5" w:history="1">
        <w:r>
          <w:rPr>
            <w:rStyle w:val="a3"/>
            <w:color w:val="666699"/>
          </w:rPr>
          <w:t>Постановление</w:t>
        </w:r>
      </w:hyperlink>
    </w:p>
    <w:p w:rsidR="0021488F" w:rsidRDefault="0021488F" w:rsidP="0021488F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666699"/>
          </w:rPr>
          <w:t>Правила дорожного движения Российской Федерации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7" w:history="1">
        <w:r>
          <w:rPr>
            <w:rStyle w:val="a3"/>
            <w:color w:val="666699"/>
          </w:rPr>
          <w:t>1. Общие положения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8" w:history="1">
        <w:r>
          <w:rPr>
            <w:rStyle w:val="a3"/>
            <w:color w:val="666699"/>
          </w:rPr>
          <w:t>2. Общие обязанности водителей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9" w:history="1">
        <w:r>
          <w:rPr>
            <w:rStyle w:val="a3"/>
            <w:color w:val="666699"/>
          </w:rPr>
          <w:t>3. Применение специальных сигналов</w:t>
        </w:r>
      </w:hyperlink>
    </w:p>
    <w:p w:rsidR="0021488F" w:rsidRP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  <w:rPr>
          <w:highlight w:val="yellow"/>
        </w:rPr>
      </w:pPr>
      <w:hyperlink r:id="rId10" w:history="1">
        <w:r w:rsidRPr="0021488F">
          <w:rPr>
            <w:rStyle w:val="a3"/>
            <w:color w:val="666699"/>
            <w:highlight w:val="yellow"/>
          </w:rPr>
          <w:t>4. Обязанности пешеходов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11" w:history="1">
        <w:r>
          <w:rPr>
            <w:rStyle w:val="a3"/>
            <w:color w:val="666699"/>
          </w:rPr>
          <w:t>5. Обязанности пассажиров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12" w:history="1">
        <w:r>
          <w:rPr>
            <w:rStyle w:val="a3"/>
            <w:color w:val="666699"/>
          </w:rPr>
          <w:t>6. Сигналы светофора и регулировщика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13" w:history="1">
        <w:r>
          <w:rPr>
            <w:rStyle w:val="a3"/>
            <w:color w:val="666699"/>
          </w:rPr>
          <w:t>7. Применение аварийной сигнализации и знака аварийной остановки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14" w:history="1">
        <w:r>
          <w:rPr>
            <w:rStyle w:val="a3"/>
            <w:color w:val="666699"/>
          </w:rPr>
          <w:t>8. Начало движения, маневрирование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15" w:history="1">
        <w:r>
          <w:rPr>
            <w:rStyle w:val="a3"/>
            <w:color w:val="666699"/>
          </w:rPr>
          <w:t>9. Расположение транспортных средств на проезжей части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16" w:history="1">
        <w:r>
          <w:rPr>
            <w:rStyle w:val="a3"/>
            <w:color w:val="666699"/>
          </w:rPr>
          <w:t>10. Скорость движения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17" w:history="1">
        <w:r>
          <w:rPr>
            <w:rStyle w:val="a3"/>
            <w:color w:val="666699"/>
          </w:rPr>
          <w:t>11. Обгон, опережение, встречный разъезд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18" w:history="1">
        <w:r>
          <w:rPr>
            <w:rStyle w:val="a3"/>
            <w:color w:val="666699"/>
          </w:rPr>
          <w:t>12. Остановка и стоянка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19" w:history="1">
        <w:r>
          <w:rPr>
            <w:rStyle w:val="a3"/>
            <w:color w:val="666699"/>
          </w:rPr>
          <w:t>13. Проезд перекрестков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20" w:history="1">
        <w:r>
          <w:rPr>
            <w:rStyle w:val="a3"/>
            <w:color w:val="666699"/>
          </w:rPr>
          <w:t>14. Пешеходные переходы и места остановок маршрутных транспортных средств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21" w:history="1">
        <w:r>
          <w:rPr>
            <w:rStyle w:val="a3"/>
            <w:color w:val="666699"/>
          </w:rPr>
          <w:t>15. Движение через железнодорожные пути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22" w:history="1">
        <w:r>
          <w:rPr>
            <w:rStyle w:val="a3"/>
            <w:color w:val="666699"/>
          </w:rPr>
          <w:t>16. Движение по автомагистралям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23" w:history="1">
        <w:r>
          <w:rPr>
            <w:rStyle w:val="a3"/>
            <w:color w:val="666699"/>
          </w:rPr>
          <w:t>17. Движение в жилых зонах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24" w:history="1">
        <w:r>
          <w:rPr>
            <w:rStyle w:val="a3"/>
            <w:color w:val="666699"/>
          </w:rPr>
          <w:t>18. Приоритет маршрутных транспортных средств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25" w:history="1">
        <w:r>
          <w:rPr>
            <w:rStyle w:val="a3"/>
            <w:color w:val="666699"/>
          </w:rPr>
          <w:t>19. Пользование внешними световыми приборами и звуковыми сигналами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26" w:history="1">
        <w:r>
          <w:rPr>
            <w:rStyle w:val="a3"/>
            <w:color w:val="666699"/>
          </w:rPr>
          <w:t>20. Буксировка механических транспортных средств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27" w:history="1">
        <w:r>
          <w:rPr>
            <w:rStyle w:val="a3"/>
            <w:color w:val="666699"/>
          </w:rPr>
          <w:t>21. Учебная езда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28" w:history="1">
        <w:r>
          <w:rPr>
            <w:rStyle w:val="a3"/>
            <w:color w:val="666699"/>
          </w:rPr>
          <w:t>22. Перевозка людей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29" w:history="1">
        <w:r>
          <w:rPr>
            <w:rStyle w:val="a3"/>
            <w:color w:val="666699"/>
          </w:rPr>
          <w:t>23. Перевозка грузов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30" w:history="1">
        <w:r>
          <w:rPr>
            <w:rStyle w:val="a3"/>
            <w:color w:val="666699"/>
          </w:rPr>
          <w:t>24. Дополнительные требования к движению велосипедистов и водителей мопедов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31" w:history="1">
        <w:r>
          <w:rPr>
            <w:rStyle w:val="a3"/>
            <w:color w:val="666699"/>
          </w:rPr>
          <w:t>25. Дополнительные требования к движению гужевых повозок, а также к прогону животных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32" w:history="1">
        <w:r>
          <w:rPr>
            <w:rStyle w:val="a3"/>
            <w:color w:val="666699"/>
          </w:rPr>
          <w:t>Приложение 1. Дорожные знаки</w:t>
        </w:r>
      </w:hyperlink>
    </w:p>
    <w:p w:rsidR="0021488F" w:rsidRDefault="0021488F" w:rsidP="0021488F">
      <w:pPr>
        <w:numPr>
          <w:ilvl w:val="2"/>
          <w:numId w:val="1"/>
        </w:numPr>
        <w:spacing w:before="100" w:beforeAutospacing="1" w:after="100" w:afterAutospacing="1" w:line="240" w:lineRule="auto"/>
      </w:pPr>
      <w:hyperlink r:id="rId33" w:history="1">
        <w:r>
          <w:rPr>
            <w:rStyle w:val="a3"/>
            <w:color w:val="666699"/>
          </w:rPr>
          <w:t>1. Предупреждающие знаки</w:t>
        </w:r>
      </w:hyperlink>
    </w:p>
    <w:p w:rsidR="0021488F" w:rsidRDefault="0021488F" w:rsidP="0021488F">
      <w:pPr>
        <w:numPr>
          <w:ilvl w:val="2"/>
          <w:numId w:val="1"/>
        </w:numPr>
        <w:spacing w:before="100" w:beforeAutospacing="1" w:after="100" w:afterAutospacing="1" w:line="240" w:lineRule="auto"/>
      </w:pPr>
      <w:hyperlink r:id="rId34" w:history="1">
        <w:r>
          <w:rPr>
            <w:rStyle w:val="a3"/>
            <w:color w:val="666699"/>
          </w:rPr>
          <w:t>2. Знаки приоритета</w:t>
        </w:r>
      </w:hyperlink>
    </w:p>
    <w:p w:rsidR="0021488F" w:rsidRDefault="0021488F" w:rsidP="0021488F">
      <w:pPr>
        <w:numPr>
          <w:ilvl w:val="2"/>
          <w:numId w:val="1"/>
        </w:numPr>
        <w:spacing w:before="100" w:beforeAutospacing="1" w:after="100" w:afterAutospacing="1" w:line="240" w:lineRule="auto"/>
      </w:pPr>
      <w:hyperlink r:id="rId35" w:history="1">
        <w:r>
          <w:rPr>
            <w:rStyle w:val="a3"/>
            <w:color w:val="666699"/>
          </w:rPr>
          <w:t>3. Запрещающие знаки</w:t>
        </w:r>
      </w:hyperlink>
    </w:p>
    <w:p w:rsidR="0021488F" w:rsidRDefault="0021488F" w:rsidP="0021488F">
      <w:pPr>
        <w:numPr>
          <w:ilvl w:val="2"/>
          <w:numId w:val="1"/>
        </w:numPr>
        <w:spacing w:before="100" w:beforeAutospacing="1" w:after="100" w:afterAutospacing="1" w:line="240" w:lineRule="auto"/>
      </w:pPr>
      <w:hyperlink r:id="rId36" w:history="1">
        <w:r>
          <w:rPr>
            <w:rStyle w:val="a3"/>
            <w:color w:val="666699"/>
          </w:rPr>
          <w:t>4. Предписывающие знаки</w:t>
        </w:r>
      </w:hyperlink>
    </w:p>
    <w:p w:rsidR="0021488F" w:rsidRDefault="0021488F" w:rsidP="0021488F">
      <w:pPr>
        <w:numPr>
          <w:ilvl w:val="2"/>
          <w:numId w:val="1"/>
        </w:numPr>
        <w:spacing w:before="100" w:beforeAutospacing="1" w:after="100" w:afterAutospacing="1" w:line="240" w:lineRule="auto"/>
      </w:pPr>
      <w:hyperlink r:id="rId37" w:history="1">
        <w:r>
          <w:rPr>
            <w:rStyle w:val="a3"/>
            <w:color w:val="666699"/>
          </w:rPr>
          <w:t>5. Знаки особых предписаний</w:t>
        </w:r>
      </w:hyperlink>
    </w:p>
    <w:p w:rsidR="0021488F" w:rsidRDefault="0021488F" w:rsidP="0021488F">
      <w:pPr>
        <w:numPr>
          <w:ilvl w:val="2"/>
          <w:numId w:val="1"/>
        </w:numPr>
        <w:spacing w:before="100" w:beforeAutospacing="1" w:after="100" w:afterAutospacing="1" w:line="240" w:lineRule="auto"/>
      </w:pPr>
      <w:hyperlink r:id="rId38" w:history="1">
        <w:r>
          <w:rPr>
            <w:rStyle w:val="a3"/>
            <w:color w:val="666699"/>
          </w:rPr>
          <w:t>6. Информационные знаки</w:t>
        </w:r>
      </w:hyperlink>
    </w:p>
    <w:p w:rsidR="0021488F" w:rsidRDefault="0021488F" w:rsidP="0021488F">
      <w:pPr>
        <w:numPr>
          <w:ilvl w:val="2"/>
          <w:numId w:val="1"/>
        </w:numPr>
        <w:spacing w:before="100" w:beforeAutospacing="1" w:after="100" w:afterAutospacing="1" w:line="240" w:lineRule="auto"/>
      </w:pPr>
      <w:hyperlink r:id="rId39" w:history="1">
        <w:r>
          <w:rPr>
            <w:rStyle w:val="a3"/>
            <w:color w:val="666699"/>
          </w:rPr>
          <w:t>7. Знаки сервиса</w:t>
        </w:r>
      </w:hyperlink>
    </w:p>
    <w:p w:rsidR="0021488F" w:rsidRDefault="0021488F" w:rsidP="0021488F">
      <w:pPr>
        <w:numPr>
          <w:ilvl w:val="2"/>
          <w:numId w:val="1"/>
        </w:numPr>
        <w:spacing w:before="100" w:beforeAutospacing="1" w:after="100" w:afterAutospacing="1" w:line="240" w:lineRule="auto"/>
      </w:pPr>
      <w:hyperlink r:id="rId40" w:history="1">
        <w:r>
          <w:rPr>
            <w:rStyle w:val="a3"/>
            <w:color w:val="666699"/>
          </w:rPr>
          <w:t>8. Знаки дополнительной информации (таблички)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41" w:history="1">
        <w:r>
          <w:rPr>
            <w:rStyle w:val="a3"/>
            <w:color w:val="666699"/>
          </w:rPr>
          <w:t>Приложение 2. Дорожная разметка и ее характеристики</w:t>
        </w:r>
      </w:hyperlink>
    </w:p>
    <w:p w:rsidR="0021488F" w:rsidRDefault="0021488F" w:rsidP="0021488F">
      <w:pPr>
        <w:numPr>
          <w:ilvl w:val="2"/>
          <w:numId w:val="1"/>
        </w:numPr>
        <w:spacing w:before="100" w:beforeAutospacing="1" w:after="100" w:afterAutospacing="1" w:line="240" w:lineRule="auto"/>
      </w:pPr>
      <w:hyperlink r:id="rId42" w:history="1">
        <w:r>
          <w:rPr>
            <w:rStyle w:val="a3"/>
            <w:color w:val="666699"/>
          </w:rPr>
          <w:t>1. Горизонтальная разметка</w:t>
        </w:r>
      </w:hyperlink>
    </w:p>
    <w:p w:rsidR="0021488F" w:rsidRDefault="0021488F" w:rsidP="0021488F">
      <w:pPr>
        <w:numPr>
          <w:ilvl w:val="2"/>
          <w:numId w:val="1"/>
        </w:numPr>
        <w:spacing w:before="100" w:beforeAutospacing="1" w:after="100" w:afterAutospacing="1" w:line="240" w:lineRule="auto"/>
      </w:pPr>
      <w:hyperlink r:id="rId43" w:history="1">
        <w:r>
          <w:rPr>
            <w:rStyle w:val="a3"/>
            <w:color w:val="666699"/>
          </w:rPr>
          <w:t>2. Вертикальная разметка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44" w:history="1">
        <w:r>
          <w:rPr>
            <w:rStyle w:val="a3"/>
            <w:color w:val="666699"/>
          </w:rPr>
          <w:t xml:space="preserve">Приложение N 3. Особенности организации дорожного движения в период проведения XXII Олимпийских зимних игр и XI </w:t>
        </w:r>
        <w:proofErr w:type="spellStart"/>
        <w:r>
          <w:rPr>
            <w:rStyle w:val="a3"/>
            <w:color w:val="666699"/>
          </w:rPr>
          <w:t>Паралимпийских</w:t>
        </w:r>
        <w:proofErr w:type="spellEnd"/>
        <w:r>
          <w:rPr>
            <w:rStyle w:val="a3"/>
            <w:color w:val="666699"/>
          </w:rPr>
          <w:t xml:space="preserve"> зимних игр 2014 года в городе Сочи. - Утратило силу</w:t>
        </w:r>
      </w:hyperlink>
    </w:p>
    <w:p w:rsidR="0021488F" w:rsidRDefault="0021488F" w:rsidP="0021488F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45" w:history="1">
        <w:r>
          <w:rPr>
            <w:rStyle w:val="a3"/>
            <w:color w:val="666699"/>
          </w:rPr>
          <w:t>Основные положения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</w:p>
    <w:p w:rsidR="0021488F" w:rsidRDefault="0021488F" w:rsidP="0021488F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46" w:history="1">
        <w:r>
          <w:rPr>
            <w:rStyle w:val="a3"/>
            <w:color w:val="666699"/>
          </w:rPr>
          <w:t>Приложение. Перечень неисправностей и условий, при которых запрещается эксплуатация транспортных средств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47" w:history="1">
        <w:r>
          <w:rPr>
            <w:rStyle w:val="a3"/>
            <w:color w:val="666699"/>
          </w:rPr>
          <w:t>1. Тормозные системы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48" w:history="1">
        <w:r>
          <w:rPr>
            <w:rStyle w:val="a3"/>
            <w:color w:val="666699"/>
          </w:rPr>
          <w:t>2. Рулевое управление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49" w:history="1">
        <w:r>
          <w:rPr>
            <w:rStyle w:val="a3"/>
            <w:color w:val="666699"/>
          </w:rPr>
          <w:t>3. Внешние световые приборы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50" w:history="1">
        <w:r>
          <w:rPr>
            <w:rStyle w:val="a3"/>
            <w:color w:val="666699"/>
          </w:rPr>
          <w:t>4. Стеклоочистители и стеклоомыватели ветрового стекла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51" w:history="1">
        <w:r>
          <w:rPr>
            <w:rStyle w:val="a3"/>
            <w:color w:val="666699"/>
          </w:rPr>
          <w:t>5. Колеса и шины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52" w:history="1">
        <w:r>
          <w:rPr>
            <w:rStyle w:val="a3"/>
            <w:color w:val="666699"/>
          </w:rPr>
          <w:t>6. Двигатель</w:t>
        </w:r>
      </w:hyperlink>
    </w:p>
    <w:p w:rsidR="0021488F" w:rsidRDefault="0021488F" w:rsidP="0021488F">
      <w:pPr>
        <w:numPr>
          <w:ilvl w:val="1"/>
          <w:numId w:val="1"/>
        </w:numPr>
        <w:spacing w:before="100" w:beforeAutospacing="1" w:after="100" w:afterAutospacing="1" w:line="240" w:lineRule="auto"/>
      </w:pPr>
      <w:hyperlink r:id="rId53" w:history="1">
        <w:r>
          <w:rPr>
            <w:rStyle w:val="a3"/>
            <w:color w:val="666699"/>
          </w:rPr>
          <w:t>7. Прочие элементы конструкции</w:t>
        </w:r>
      </w:hyperlink>
    </w:p>
    <w:p w:rsidR="008C48F3" w:rsidRPr="008C48F3" w:rsidRDefault="008C48F3" w:rsidP="008C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8C48F3">
          <w:rPr>
            <w:rFonts w:ascii="Arial" w:eastAsia="Times New Roman" w:hAnsi="Arial" w:cs="Arial"/>
            <w:b/>
            <w:bCs/>
            <w:color w:val="666699"/>
            <w:sz w:val="24"/>
            <w:szCs w:val="24"/>
            <w:shd w:val="clear" w:color="auto" w:fill="FFFFFF"/>
            <w:lang w:eastAsia="ru-RU"/>
          </w:rPr>
          <w:br/>
        </w:r>
        <w:bookmarkStart w:id="0" w:name="_GoBack"/>
        <w:bookmarkEnd w:id="0"/>
      </w:hyperlink>
    </w:p>
    <w:p w:rsidR="008C48F3" w:rsidRPr="008C48F3" w:rsidRDefault="008C48F3" w:rsidP="008C48F3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1" w:name="dst100124"/>
      <w:bookmarkEnd w:id="1"/>
      <w:r w:rsidRPr="0021488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highlight w:val="yellow"/>
          <w:lang w:eastAsia="ru-RU"/>
        </w:rPr>
        <w:t>ПДД РФ, 4. Обязанности пешеходов</w:t>
      </w:r>
    </w:p>
    <w:p w:rsidR="008C48F3" w:rsidRPr="008C48F3" w:rsidRDefault="008C48F3" w:rsidP="008C48F3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217"/>
      <w:bookmarkEnd w:id="2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Пешеходы должны двигаться по тротуарам, пешеходным дорожкам, </w:t>
      </w:r>
      <w:proofErr w:type="spellStart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велопешеходным</w:t>
      </w:r>
      <w:proofErr w:type="spellEnd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55" w:anchor="dst100030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Постановления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22.03.2014 N 221)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218"/>
      <w:bookmarkEnd w:id="3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отсутствии тротуаров, пешеходных дорожек, </w:t>
      </w:r>
      <w:proofErr w:type="spellStart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велопешеходных</w:t>
      </w:r>
      <w:proofErr w:type="spellEnd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56" w:anchor="dst100032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Постановления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22.03.2014 N 221)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0923"/>
      <w:bookmarkEnd w:id="4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57" w:anchor="dst100045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Постановления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14.12.2005 N 767)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330"/>
      <w:bookmarkEnd w:id="5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введен </w:t>
      </w:r>
      <w:hyperlink r:id="rId58" w:anchor="dst100046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Постановлением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14.12.2005 N 767, в ред. </w:t>
      </w:r>
      <w:hyperlink r:id="rId59" w:anchor="dst100011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Постановления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14.11.2014 N 1197)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0128"/>
      <w:bookmarkEnd w:id="6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129"/>
      <w:bookmarkEnd w:id="7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308"/>
      <w:bookmarkEnd w:id="8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60" w:anchor="dst100014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Постановления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14.11.2014 N 1197)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343"/>
      <w:bookmarkEnd w:id="9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 </w:t>
      </w:r>
      <w:hyperlink r:id="rId61" w:anchor="dst100721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разметки 1.14.1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hyperlink r:id="rId62" w:anchor="dst100721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1.14.2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обозначающей такой пешеходный переход.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введен </w:t>
      </w:r>
      <w:hyperlink r:id="rId63" w:anchor="dst100014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Постановлением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02.04.2015 N 315)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131"/>
      <w:bookmarkEnd w:id="10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0132"/>
      <w:bookmarkEnd w:id="11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309"/>
      <w:bookmarkEnd w:id="12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64" w:anchor="dst100015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Постановления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14.11.2014 N 1197)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344"/>
      <w:bookmarkEnd w:id="13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Постановлений Правительства РФ от 14.11.2014 </w:t>
      </w:r>
      <w:hyperlink r:id="rId65" w:anchor="dst100018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1197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02.04.2015 </w:t>
      </w:r>
      <w:hyperlink r:id="rId66" w:anchor="dst100016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315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dst311"/>
      <w:bookmarkEnd w:id="14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(п. 4.7 в ред. </w:t>
      </w:r>
      <w:hyperlink r:id="rId67" w:anchor="dst100019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Постановления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14.11.2014 N 1197)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st11"/>
      <w:bookmarkEnd w:id="15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</w:t>
      </w: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68" w:anchor="dst100025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Постановления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25.09.2003 N 595)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8C48F3" w:rsidRPr="008C48F3" w:rsidRDefault="008C48F3" w:rsidP="008C48F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dst12"/>
      <w:bookmarkEnd w:id="16"/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 </w:t>
      </w:r>
      <w:hyperlink r:id="rId69" w:anchor="dst100132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4.4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hyperlink r:id="rId70" w:anchor="dst311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4.7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Правил.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71" w:anchor="dst100026" w:history="1">
        <w:r w:rsidRPr="008C48F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Постановления</w:t>
        </w:r>
      </w:hyperlink>
      <w:r w:rsidRPr="008C48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25.09.2003 N 595)</w:t>
      </w:r>
    </w:p>
    <w:p w:rsidR="008C48F3" w:rsidRPr="008C48F3" w:rsidRDefault="008C48F3" w:rsidP="008C48F3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C11A4E" w:rsidRDefault="00C11A4E"/>
    <w:sectPr w:rsidR="00C1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E2A62"/>
    <w:multiLevelType w:val="multilevel"/>
    <w:tmpl w:val="7458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05"/>
    <w:rsid w:val="0021488F"/>
    <w:rsid w:val="008C48F3"/>
    <w:rsid w:val="00C11A4E"/>
    <w:rsid w:val="00E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2E299-F846-44EB-9916-42E1A791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48F3"/>
    <w:rPr>
      <w:color w:val="0000FF"/>
      <w:u w:val="single"/>
    </w:rPr>
  </w:style>
  <w:style w:type="character" w:customStyle="1" w:styleId="blk">
    <w:name w:val="blk"/>
    <w:basedOn w:val="a0"/>
    <w:rsid w:val="008C48F3"/>
  </w:style>
  <w:style w:type="character" w:customStyle="1" w:styleId="apple-converted-space">
    <w:name w:val="apple-converted-space"/>
    <w:basedOn w:val="a0"/>
    <w:rsid w:val="008C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60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709/5db7d611e491cc10d20b0f33c6152a6a12b6e298/" TargetMode="External"/><Relationship Id="rId18" Type="http://schemas.openxmlformats.org/officeDocument/2006/relationships/hyperlink" Target="http://www.consultant.ru/document/cons_doc_LAW_2709/59ded54942baa2143676e12b31244b0cb7ada00d/" TargetMode="External"/><Relationship Id="rId26" Type="http://schemas.openxmlformats.org/officeDocument/2006/relationships/hyperlink" Target="http://www.consultant.ru/document/cons_doc_LAW_2709/882fa5c9619bb53e0aedce5214dbc06abd8a5a12/" TargetMode="External"/><Relationship Id="rId39" Type="http://schemas.openxmlformats.org/officeDocument/2006/relationships/hyperlink" Target="http://www.consultant.ru/document/cons_doc_LAW_2709/c8448bf3ff374ce64f350104222d466294bf897b/" TargetMode="External"/><Relationship Id="rId21" Type="http://schemas.openxmlformats.org/officeDocument/2006/relationships/hyperlink" Target="http://www.consultant.ru/document/cons_doc_LAW_2709/30652b56dc31f25e043cecc891a1b6c6d342b564/" TargetMode="External"/><Relationship Id="rId34" Type="http://schemas.openxmlformats.org/officeDocument/2006/relationships/hyperlink" Target="http://www.consultant.ru/document/cons_doc_LAW_2709/78427b7a915c5763e397e99015a80d2097715f9f/" TargetMode="External"/><Relationship Id="rId42" Type="http://schemas.openxmlformats.org/officeDocument/2006/relationships/hyperlink" Target="http://www.consultant.ru/document/cons_doc_LAW_2709/a7f7e4333d50d2ea9942668941e4f92ad12f51f6/" TargetMode="External"/><Relationship Id="rId47" Type="http://schemas.openxmlformats.org/officeDocument/2006/relationships/hyperlink" Target="http://www.consultant.ru/document/cons_doc_LAW_2709/029321baf29d3c49e8d76b4834a2a55bc3e100f0/" TargetMode="External"/><Relationship Id="rId50" Type="http://schemas.openxmlformats.org/officeDocument/2006/relationships/hyperlink" Target="http://www.consultant.ru/document/cons_doc_LAW_2709/5143edfa6f4b285336d9fd339bb80131973bac08/" TargetMode="External"/><Relationship Id="rId55" Type="http://schemas.openxmlformats.org/officeDocument/2006/relationships/hyperlink" Target="http://www.consultant.ru/document/cons_doc_LAW_160988/a8feffff32bfaf32a3d0f1e5fc8c661b4360c9a7/" TargetMode="External"/><Relationship Id="rId63" Type="http://schemas.openxmlformats.org/officeDocument/2006/relationships/hyperlink" Target="http://www.consultant.ru/document/cons_doc_LAW_177623/361e7d50a246418fe3c16d47a6b7332732caf965/" TargetMode="External"/><Relationship Id="rId68" Type="http://schemas.openxmlformats.org/officeDocument/2006/relationships/hyperlink" Target="http://www.consultant.ru/document/cons_doc_LAW_44475/65c5f352672c5eedb7c484beb8791c7e887e3746/" TargetMode="External"/><Relationship Id="rId7" Type="http://schemas.openxmlformats.org/officeDocument/2006/relationships/hyperlink" Target="http://www.consultant.ru/document/cons_doc_LAW_2709/5894b193fda5648afe1c1a5e70c028f25cd29099/" TargetMode="External"/><Relationship Id="rId71" Type="http://schemas.openxmlformats.org/officeDocument/2006/relationships/hyperlink" Target="http://www.consultant.ru/document/cons_doc_LAW_44475/65c5f352672c5eedb7c484beb8791c7e887e37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709/803907f6876a655f77995888208488d4bfccf247/" TargetMode="External"/><Relationship Id="rId29" Type="http://schemas.openxmlformats.org/officeDocument/2006/relationships/hyperlink" Target="http://www.consultant.ru/document/cons_doc_LAW_2709/9f6f60efaee3994438e38b50a90595abfaaaf5a2/" TargetMode="External"/><Relationship Id="rId11" Type="http://schemas.openxmlformats.org/officeDocument/2006/relationships/hyperlink" Target="http://www.consultant.ru/document/cons_doc_LAW_2709/ebac29ce89bbf83c3390095a126a259f746a0cb8/" TargetMode="External"/><Relationship Id="rId24" Type="http://schemas.openxmlformats.org/officeDocument/2006/relationships/hyperlink" Target="http://www.consultant.ru/document/cons_doc_LAW_2709/1d225b4fe43aaefac2b8f54fc0579d997cc402bc/" TargetMode="External"/><Relationship Id="rId32" Type="http://schemas.openxmlformats.org/officeDocument/2006/relationships/hyperlink" Target="http://www.consultant.ru/document/cons_doc_LAW_2709/976fda5b88b5623dc8863c0789267156db4d4dae/" TargetMode="External"/><Relationship Id="rId37" Type="http://schemas.openxmlformats.org/officeDocument/2006/relationships/hyperlink" Target="http://www.consultant.ru/document/cons_doc_LAW_2709/644a55072bf1338626da93bbd6cc40c5835277be/" TargetMode="External"/><Relationship Id="rId40" Type="http://schemas.openxmlformats.org/officeDocument/2006/relationships/hyperlink" Target="http://www.consultant.ru/document/cons_doc_LAW_2709/e4129ea3908de039fa7abfae3a4038a091737061/" TargetMode="External"/><Relationship Id="rId45" Type="http://schemas.openxmlformats.org/officeDocument/2006/relationships/hyperlink" Target="http://www.consultant.ru/document/cons_doc_LAW_2709/6d8c7fbd95f0b2f282a790182c6d28e791f15e51/" TargetMode="External"/><Relationship Id="rId53" Type="http://schemas.openxmlformats.org/officeDocument/2006/relationships/hyperlink" Target="http://www.consultant.ru/document/cons_doc_LAW_2709/a32709e0c5c7ff1fe749497ac815ec0cc22edde8/" TargetMode="External"/><Relationship Id="rId58" Type="http://schemas.openxmlformats.org/officeDocument/2006/relationships/hyperlink" Target="http://www.consultant.ru/document/cons_doc_LAW_57209/513837201336f893447901d2e9f8f06266dec196/" TargetMode="External"/><Relationship Id="rId66" Type="http://schemas.openxmlformats.org/officeDocument/2006/relationships/hyperlink" Target="http://www.consultant.ru/document/cons_doc_LAW_177623/361e7d50a246418fe3c16d47a6b7332732caf965/" TargetMode="External"/><Relationship Id="rId5" Type="http://schemas.openxmlformats.org/officeDocument/2006/relationships/hyperlink" Target="http://www.consultant.ru/document/cons_doc_LAW_2709/92d969e26a4326c5d02fa79b8f9cf4994ee5633b/" TargetMode="External"/><Relationship Id="rId15" Type="http://schemas.openxmlformats.org/officeDocument/2006/relationships/hyperlink" Target="http://www.consultant.ru/document/cons_doc_LAW_2709/d08dbb6ef3956314fd36b1d54a9393598f057acf/" TargetMode="External"/><Relationship Id="rId23" Type="http://schemas.openxmlformats.org/officeDocument/2006/relationships/hyperlink" Target="http://www.consultant.ru/document/cons_doc_LAW_2709/4a197256b71d80d3468ba394e252f791d3066874/" TargetMode="External"/><Relationship Id="rId28" Type="http://schemas.openxmlformats.org/officeDocument/2006/relationships/hyperlink" Target="http://www.consultant.ru/document/cons_doc_LAW_2709/e001362573f4cd17ff27d65968c83cd423459ada/" TargetMode="External"/><Relationship Id="rId36" Type="http://schemas.openxmlformats.org/officeDocument/2006/relationships/hyperlink" Target="http://www.consultant.ru/document/cons_doc_LAW_2709/6eb71d5ec5c8ad797f777652736aa0c653ea925e/" TargetMode="External"/><Relationship Id="rId49" Type="http://schemas.openxmlformats.org/officeDocument/2006/relationships/hyperlink" Target="http://www.consultant.ru/document/cons_doc_LAW_2709/588eaea9bd2613c41f6bfd27b5bfc856cc41e624/" TargetMode="External"/><Relationship Id="rId57" Type="http://schemas.openxmlformats.org/officeDocument/2006/relationships/hyperlink" Target="http://www.consultant.ru/document/cons_doc_LAW_57209/513837201336f893447901d2e9f8f06266dec196/" TargetMode="External"/><Relationship Id="rId61" Type="http://schemas.openxmlformats.org/officeDocument/2006/relationships/hyperlink" Target="http://www.consultant.ru/document/cons_doc_LAW_2709/a7f7e4333d50d2ea9942668941e4f92ad12f51f6/" TargetMode="External"/><Relationship Id="rId10" Type="http://schemas.openxmlformats.org/officeDocument/2006/relationships/hyperlink" Target="http://www.consultant.ru/document/cons_doc_LAW_2709/1736bcf22f8e05f9d3db535f6d084651bad887a4/" TargetMode="External"/><Relationship Id="rId19" Type="http://schemas.openxmlformats.org/officeDocument/2006/relationships/hyperlink" Target="http://www.consultant.ru/document/cons_doc_LAW_2709/74cbe820904f4f8ce76047ddbd81d14c8b953d3e/" TargetMode="External"/><Relationship Id="rId31" Type="http://schemas.openxmlformats.org/officeDocument/2006/relationships/hyperlink" Target="http://www.consultant.ru/document/cons_doc_LAW_2709/ced1ad72806ca0d929b75e26e599a52658f1b76f/" TargetMode="External"/><Relationship Id="rId44" Type="http://schemas.openxmlformats.org/officeDocument/2006/relationships/hyperlink" Target="http://www.consultant.ru/document/cons_doc_LAW_2709/bc8a882984154b5338eda3b9d6b33690d5ddb6c7/" TargetMode="External"/><Relationship Id="rId52" Type="http://schemas.openxmlformats.org/officeDocument/2006/relationships/hyperlink" Target="http://www.consultant.ru/document/cons_doc_LAW_2709/c5515a6e5772d38babef4f71974935f98dcba11e/" TargetMode="External"/><Relationship Id="rId60" Type="http://schemas.openxmlformats.org/officeDocument/2006/relationships/hyperlink" Target="http://www.consultant.ru/document/cons_doc_LAW_171132/361e7d50a246418fe3c16d47a6b7332732caf965/" TargetMode="External"/><Relationship Id="rId65" Type="http://schemas.openxmlformats.org/officeDocument/2006/relationships/hyperlink" Target="http://www.consultant.ru/document/cons_doc_LAW_171132/361e7d50a246418fe3c16d47a6b7332732caf965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709/367c97a177672081a40df5256f7b2150d8ff81c6/" TargetMode="External"/><Relationship Id="rId14" Type="http://schemas.openxmlformats.org/officeDocument/2006/relationships/hyperlink" Target="http://www.consultant.ru/document/cons_doc_LAW_2709/2fdfa8559de67744dab415a31c1f987bc016016b/" TargetMode="External"/><Relationship Id="rId22" Type="http://schemas.openxmlformats.org/officeDocument/2006/relationships/hyperlink" Target="http://www.consultant.ru/document/cons_doc_LAW_2709/b9ffeb1a48b4e34db166a077afffcd010f54ccc0/" TargetMode="External"/><Relationship Id="rId27" Type="http://schemas.openxmlformats.org/officeDocument/2006/relationships/hyperlink" Target="http://www.consultant.ru/document/cons_doc_LAW_2709/d2a59b4261d79be841e0f1ce86cb9e7bf4ee4c1a/" TargetMode="External"/><Relationship Id="rId30" Type="http://schemas.openxmlformats.org/officeDocument/2006/relationships/hyperlink" Target="http://www.consultant.ru/document/cons_doc_LAW_2709/f4bc69696d2f64b2318aa07f83412714797b7fea/" TargetMode="External"/><Relationship Id="rId35" Type="http://schemas.openxmlformats.org/officeDocument/2006/relationships/hyperlink" Target="http://www.consultant.ru/document/cons_doc_LAW_2709/60bcfa377b9d5f08a947873e2e72e62e8efa4f6b/" TargetMode="External"/><Relationship Id="rId43" Type="http://schemas.openxmlformats.org/officeDocument/2006/relationships/hyperlink" Target="http://www.consultant.ru/document/cons_doc_LAW_2709/6bdaa8473906ae58cf1d3bfc8f2afe1a214e0522/" TargetMode="External"/><Relationship Id="rId48" Type="http://schemas.openxmlformats.org/officeDocument/2006/relationships/hyperlink" Target="http://www.consultant.ru/document/cons_doc_LAW_2709/286a8cf845448198daadd383166e4712ea8a17ee/" TargetMode="External"/><Relationship Id="rId56" Type="http://schemas.openxmlformats.org/officeDocument/2006/relationships/hyperlink" Target="http://www.consultant.ru/document/cons_doc_LAW_160988/a8feffff32bfaf32a3d0f1e5fc8c661b4360c9a7/" TargetMode="External"/><Relationship Id="rId64" Type="http://schemas.openxmlformats.org/officeDocument/2006/relationships/hyperlink" Target="http://www.consultant.ru/document/cons_doc_LAW_171132/361e7d50a246418fe3c16d47a6b7332732caf965/" TargetMode="External"/><Relationship Id="rId69" Type="http://schemas.openxmlformats.org/officeDocument/2006/relationships/hyperlink" Target="http://www.consultant.ru/document/cons_doc_LAW_2709/1736bcf22f8e05f9d3db535f6d084651bad887a4/" TargetMode="External"/><Relationship Id="rId8" Type="http://schemas.openxmlformats.org/officeDocument/2006/relationships/hyperlink" Target="http://www.consultant.ru/document/cons_doc_LAW_2709/a4b879c29ebc2ff9a56a0595499b6eb2dce7980e/" TargetMode="External"/><Relationship Id="rId51" Type="http://schemas.openxmlformats.org/officeDocument/2006/relationships/hyperlink" Target="http://www.consultant.ru/document/cons_doc_LAW_2709/ec034e2d80085428905b10189ee7d0d08173e8c7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2709/4b7a10a56ed37080fc96999db5f3db6f3aa58cc6/" TargetMode="External"/><Relationship Id="rId17" Type="http://schemas.openxmlformats.org/officeDocument/2006/relationships/hyperlink" Target="http://www.consultant.ru/document/cons_doc_LAW_2709/00933a31260a2f952961558c8915b2304c0d37a5/" TargetMode="External"/><Relationship Id="rId25" Type="http://schemas.openxmlformats.org/officeDocument/2006/relationships/hyperlink" Target="http://www.consultant.ru/document/cons_doc_LAW_2709/97740763b8b2b6482c476391e6a2f5fff4204809/" TargetMode="External"/><Relationship Id="rId33" Type="http://schemas.openxmlformats.org/officeDocument/2006/relationships/hyperlink" Target="http://www.consultant.ru/document/cons_doc_LAW_2709/73e67da51cd4e73b1e34f8bf972c11f3cfb069f3/" TargetMode="External"/><Relationship Id="rId38" Type="http://schemas.openxmlformats.org/officeDocument/2006/relationships/hyperlink" Target="http://www.consultant.ru/document/cons_doc_LAW_2709/db42b5c237bc640cfae0ecdcee460f87f1fb9cd3/" TargetMode="External"/><Relationship Id="rId46" Type="http://schemas.openxmlformats.org/officeDocument/2006/relationships/hyperlink" Target="http://www.consultant.ru/document/cons_doc_LAW_2709/f22216f825c9e6622c19a794206ff08316ae57be/" TargetMode="External"/><Relationship Id="rId59" Type="http://schemas.openxmlformats.org/officeDocument/2006/relationships/hyperlink" Target="http://www.consultant.ru/document/cons_doc_LAW_171132/361e7d50a246418fe3c16d47a6b7332732caf965/" TargetMode="External"/><Relationship Id="rId67" Type="http://schemas.openxmlformats.org/officeDocument/2006/relationships/hyperlink" Target="http://www.consultant.ru/document/cons_doc_LAW_171132/361e7d50a246418fe3c16d47a6b7332732caf965/" TargetMode="External"/><Relationship Id="rId20" Type="http://schemas.openxmlformats.org/officeDocument/2006/relationships/hyperlink" Target="http://www.consultant.ru/document/cons_doc_LAW_2709/7c45508e360f5b7b8ae1443d73feb01f52a6199d/" TargetMode="External"/><Relationship Id="rId41" Type="http://schemas.openxmlformats.org/officeDocument/2006/relationships/hyperlink" Target="http://www.consultant.ru/document/cons_doc_LAW_2709/887d0cf8e65c0c420156f0ade05a57ffe5a64539/" TargetMode="External"/><Relationship Id="rId54" Type="http://schemas.openxmlformats.org/officeDocument/2006/relationships/hyperlink" Target="http://www.consultant.ru/document/cons_doc_LAW_2709/" TargetMode="External"/><Relationship Id="rId62" Type="http://schemas.openxmlformats.org/officeDocument/2006/relationships/hyperlink" Target="http://www.consultant.ru/document/cons_doc_LAW_2709/a7f7e4333d50d2ea9942668941e4f92ad12f51f6/" TargetMode="External"/><Relationship Id="rId70" Type="http://schemas.openxmlformats.org/officeDocument/2006/relationships/hyperlink" Target="http://www.consultant.ru/document/cons_doc_LAW_2709/1736bcf22f8e05f9d3db535f6d084651bad887a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709/824c911000b3626674abf3ad6e38a6f04b8a74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2323</Words>
  <Characters>13242</Characters>
  <Application>Microsoft Office Word</Application>
  <DocSecurity>0</DocSecurity>
  <Lines>110</Lines>
  <Paragraphs>31</Paragraphs>
  <ScaleCrop>false</ScaleCrop>
  <Company/>
  <LinksUpToDate>false</LinksUpToDate>
  <CharactersWithSpaces>15534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2017-03-24T09:14:00Z</dcterms:created>
  <dcterms:modified xsi:type="dcterms:W3CDTF">2017-03-24T09:15:00Z</dcterms:modified>
</cp:coreProperties>
</file>