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13" w:rsidRPr="00FD1413" w:rsidRDefault="00FD1413" w:rsidP="00FD1413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FD141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Постановление Правительства РФ от 23.10.1993 N 1090 (ред. от 10.09.2016)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</w:r>
    </w:p>
    <w:p w:rsidR="00FD1413" w:rsidRPr="00FD1413" w:rsidRDefault="00FD1413" w:rsidP="00FD141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1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1413" w:rsidRPr="00FD1413" w:rsidRDefault="00FD1413" w:rsidP="00FD14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Постановление</w:t>
        </w:r>
      </w:hyperlink>
    </w:p>
    <w:p w:rsidR="00FD1413" w:rsidRPr="00FD1413" w:rsidRDefault="00FD1413" w:rsidP="00FD14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Правила дорожного движения Российской Федерации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1. Общие положения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2. Общие обязанности водителей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3. Применение специальных сигналов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4. Обязанности пешеходов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5. Обязанности пассажиров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6. Сигналы светофора и регулировщика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7. Применение аварийной сигнализации и знака аварийной остановки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8. Начало движения, маневрирование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9. Расположение транспортных средств на проезжей части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10. Скорость движения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11. Обгон, опережение, встречный разъезд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12. Остановка и стоянка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13. Проезд перекрестков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14. Пешеходные переходы и места остановок маршрутных транспортных средств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15. Движение через железнодорожные пути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16. Движение по автомагистралям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17. Движение в жилых зонах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18. Приоритет маршрутных транспортных средств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19. Пользование внешними световыми приборами и звуковыми сигналами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20. Буксировка механических транспортных средств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21. Учебная езда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22. Перевозка людей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23. Перевозка грузов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24. Дополнительные требования к движению велосипедистов и водителей мопедов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25. Дополнительные требования к движению гужевых повозок, а также к прогону животных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32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highlight w:val="yellow"/>
            <w:lang w:eastAsia="ru-RU"/>
          </w:rPr>
          <w:t>Приложение 1. Дорожные знаки</w:t>
        </w:r>
      </w:hyperlink>
    </w:p>
    <w:p w:rsidR="00FD1413" w:rsidRPr="00FD1413" w:rsidRDefault="00FD1413" w:rsidP="00FD141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1. Предупреждающие знаки</w:t>
        </w:r>
      </w:hyperlink>
    </w:p>
    <w:p w:rsidR="00FD1413" w:rsidRPr="00FD1413" w:rsidRDefault="00FD1413" w:rsidP="00FD141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2. Знаки приоритета</w:t>
        </w:r>
      </w:hyperlink>
    </w:p>
    <w:p w:rsidR="00FD1413" w:rsidRPr="00FD1413" w:rsidRDefault="00FD1413" w:rsidP="00FD141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3. Запрещающие знаки</w:t>
        </w:r>
      </w:hyperlink>
    </w:p>
    <w:p w:rsidR="00FD1413" w:rsidRPr="00FD1413" w:rsidRDefault="00FD1413" w:rsidP="00FD141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4. Предписывающие знаки</w:t>
        </w:r>
      </w:hyperlink>
    </w:p>
    <w:p w:rsidR="00FD1413" w:rsidRPr="00FD1413" w:rsidRDefault="00FD1413" w:rsidP="00FD141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5. Знаки особых предписаний</w:t>
        </w:r>
      </w:hyperlink>
    </w:p>
    <w:p w:rsidR="00FD1413" w:rsidRPr="00FD1413" w:rsidRDefault="00FD1413" w:rsidP="00FD141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6. Информационные знаки</w:t>
        </w:r>
      </w:hyperlink>
    </w:p>
    <w:p w:rsidR="00FD1413" w:rsidRPr="00FD1413" w:rsidRDefault="00FD1413" w:rsidP="00FD141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39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highlight w:val="yellow"/>
            <w:lang w:eastAsia="ru-RU"/>
          </w:rPr>
          <w:t>7. Знаки сервиса</w:t>
        </w:r>
      </w:hyperlink>
    </w:p>
    <w:p w:rsidR="00FD1413" w:rsidRPr="00FD1413" w:rsidRDefault="00FD1413" w:rsidP="00FD141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8. Знаки дополнительной информации (таблички)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Приложение 2. Дорожная разметка и ее характеристики</w:t>
        </w:r>
      </w:hyperlink>
    </w:p>
    <w:p w:rsidR="00FD1413" w:rsidRPr="00FD1413" w:rsidRDefault="00FD1413" w:rsidP="00FD141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1. Горизонтальная разметка</w:t>
        </w:r>
      </w:hyperlink>
    </w:p>
    <w:p w:rsidR="00FD1413" w:rsidRPr="00FD1413" w:rsidRDefault="00FD1413" w:rsidP="00FD141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2. Вертикальная разметка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 xml:space="preserve">Приложение N 3. Особенности организации дорожного движения в период проведения XXII Олимпийских зимних игр и XI </w:t>
        </w:r>
        <w:proofErr w:type="spellStart"/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Паралимпийских</w:t>
        </w:r>
        <w:proofErr w:type="spellEnd"/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 xml:space="preserve"> зимних игр 2014 года в городе Сочи. - Утратило силу</w:t>
        </w:r>
      </w:hyperlink>
    </w:p>
    <w:p w:rsidR="00FD1413" w:rsidRPr="00FD1413" w:rsidRDefault="00FD1413" w:rsidP="00FD14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Основные положения по допуску транспортных средств к эксплуатации и обязанности должностных лиц по обеспечению безопасности дорожного движения</w:t>
        </w:r>
      </w:hyperlink>
    </w:p>
    <w:p w:rsidR="00FD1413" w:rsidRPr="00FD1413" w:rsidRDefault="00FD1413" w:rsidP="00FD14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Приложение. Перечень неисправностей и условий, при которых запрещается эксплуатация транспортных средств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1. Тормозные системы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2. Рулевое управление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3. Внешние световые приборы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4. Стеклоочистители и стеклоомыватели ветрового стекла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5. Колеса и шины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6. Двигатель</w:t>
        </w:r>
      </w:hyperlink>
    </w:p>
    <w:p w:rsidR="00FD1413" w:rsidRPr="00FD1413" w:rsidRDefault="00FD1413" w:rsidP="00FD1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FD141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7. Прочие элементы конструкции</w:t>
        </w:r>
      </w:hyperlink>
    </w:p>
    <w:p w:rsidR="00FD1413" w:rsidRDefault="00FD1413" w:rsidP="00FD1413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color w:val="333333"/>
          <w:sz w:val="24"/>
          <w:szCs w:val="24"/>
        </w:rPr>
      </w:pPr>
      <w:r w:rsidRPr="00FD1413">
        <w:rPr>
          <w:rStyle w:val="blk"/>
          <w:rFonts w:ascii="Arial" w:hAnsi="Arial" w:cs="Arial"/>
          <w:color w:val="333333"/>
          <w:sz w:val="24"/>
          <w:szCs w:val="24"/>
          <w:highlight w:val="yellow"/>
        </w:rPr>
        <w:t>ПДД РФ, 7. Знаки сервиса</w:t>
      </w:r>
    </w:p>
    <w:p w:rsidR="00FD1413" w:rsidRDefault="00FD1413" w:rsidP="00FD1413">
      <w:pPr>
        <w:shd w:val="clear" w:color="auto" w:fill="FFFFFF"/>
        <w:spacing w:after="0" w:line="266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</w:rPr>
        <w:t>(в ред.</w:t>
      </w:r>
      <w:r>
        <w:rPr>
          <w:rStyle w:val="apple-converted-space"/>
          <w:rFonts w:ascii="Arial" w:hAnsi="Arial" w:cs="Arial"/>
          <w:color w:val="333333"/>
        </w:rPr>
        <w:t> </w:t>
      </w:r>
      <w:hyperlink r:id="rId54" w:anchor="dst100203" w:history="1">
        <w:r>
          <w:rPr>
            <w:rStyle w:val="a3"/>
            <w:rFonts w:ascii="Arial" w:hAnsi="Arial" w:cs="Arial"/>
            <w:color w:val="666699"/>
          </w:rPr>
          <w:t>Постановления</w:t>
        </w:r>
      </w:hyperlink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blk"/>
          <w:rFonts w:ascii="Arial" w:hAnsi="Arial" w:cs="Arial"/>
          <w:color w:val="333333"/>
        </w:rPr>
        <w:t>Правительства РФ от 14.12.2005 N 767)</w:t>
      </w:r>
    </w:p>
    <w:p w:rsidR="00FD1413" w:rsidRPr="00FD1413" w:rsidRDefault="00FD1413" w:rsidP="00FD1413">
      <w:pPr>
        <w:shd w:val="clear" w:color="auto" w:fill="FFFFFF"/>
        <w:spacing w:after="0" w:line="266" w:lineRule="atLeast"/>
        <w:jc w:val="center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(см. текст в предыдущей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blk"/>
          <w:rFonts w:ascii="Arial" w:hAnsi="Arial" w:cs="Arial"/>
          <w:color w:val="333333"/>
        </w:rPr>
        <w:t>редакции)</w:t>
      </w:r>
    </w:p>
    <w:p w:rsidR="00FD1413" w:rsidRDefault="00FD1413" w:rsidP="00FD1413">
      <w:pPr>
        <w:shd w:val="clear" w:color="auto" w:fill="FFFFFF"/>
        <w:spacing w:after="0" w:line="362" w:lineRule="atLeast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См. данный</w:t>
      </w:r>
      <w:r>
        <w:rPr>
          <w:rStyle w:val="apple-converted-space"/>
          <w:rFonts w:ascii="Arial" w:hAnsi="Arial" w:cs="Arial"/>
          <w:color w:val="333333"/>
        </w:rPr>
        <w:t> </w:t>
      </w:r>
      <w:hyperlink r:id="rId55" w:tgtFrame="_blank" w:history="1">
        <w:r>
          <w:rPr>
            <w:rStyle w:val="a3"/>
            <w:rFonts w:ascii="Arial" w:hAnsi="Arial" w:cs="Arial"/>
            <w:color w:val="666699"/>
          </w:rPr>
          <w:t>графический объект</w:t>
        </w:r>
      </w:hyperlink>
      <w:r>
        <w:rPr>
          <w:rStyle w:val="blk"/>
          <w:rFonts w:ascii="Arial" w:hAnsi="Arial" w:cs="Arial"/>
          <w:color w:val="333333"/>
        </w:rPr>
        <w:t>.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0" w:name="dst101068"/>
      <w:bookmarkEnd w:id="0"/>
      <w:r>
        <w:rPr>
          <w:rStyle w:val="blk"/>
          <w:rFonts w:ascii="Arial" w:hAnsi="Arial" w:cs="Arial"/>
          <w:color w:val="000000"/>
        </w:rPr>
        <w:t>Знаки сервиса информируют о расположении соответствующих объектов.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" w:name="dst117"/>
      <w:bookmarkEnd w:id="1"/>
      <w:r>
        <w:rPr>
          <w:rStyle w:val="blk"/>
          <w:rFonts w:ascii="Arial" w:hAnsi="Arial" w:cs="Arial"/>
          <w:color w:val="000000"/>
        </w:rPr>
        <w:t>7.1 "Пункт медицинской помощи".</w:t>
      </w:r>
    </w:p>
    <w:p w:rsidR="00FD1413" w:rsidRDefault="00FD1413" w:rsidP="00FD1413">
      <w:pPr>
        <w:shd w:val="clear" w:color="auto" w:fill="FFFFFF"/>
        <w:spacing w:after="0" w:line="266" w:lineRule="atLeast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(в ред.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6" w:anchor="dst100073" w:history="1">
        <w:r>
          <w:rPr>
            <w:rStyle w:val="a3"/>
            <w:rFonts w:ascii="Arial" w:hAnsi="Arial" w:cs="Arial"/>
            <w:color w:val="666699"/>
          </w:rPr>
          <w:t>Постановления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Правительства РФ от 10.05.2010 N 316)</w:t>
      </w:r>
    </w:p>
    <w:p w:rsidR="00FD1413" w:rsidRDefault="00FD1413" w:rsidP="00FD1413">
      <w:pPr>
        <w:shd w:val="clear" w:color="auto" w:fill="FFFFFF"/>
        <w:spacing w:after="0" w:line="266" w:lineRule="atLeast"/>
        <w:jc w:val="both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(см. текст в предыдущей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blk"/>
          <w:rFonts w:ascii="Arial" w:hAnsi="Arial" w:cs="Arial"/>
          <w:color w:val="333333"/>
        </w:rPr>
        <w:t>редакции)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" w:name="dst101070"/>
      <w:bookmarkEnd w:id="2"/>
      <w:r>
        <w:rPr>
          <w:rStyle w:val="blk"/>
          <w:rFonts w:ascii="Arial" w:hAnsi="Arial" w:cs="Arial"/>
          <w:color w:val="000000"/>
        </w:rPr>
        <w:t>7.2 "Больница".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3" w:name="dst101071"/>
      <w:bookmarkEnd w:id="3"/>
      <w:r>
        <w:rPr>
          <w:rStyle w:val="blk"/>
          <w:rFonts w:ascii="Arial" w:hAnsi="Arial" w:cs="Arial"/>
          <w:color w:val="000000"/>
        </w:rPr>
        <w:t>7.3 "Автозаправочная станция".</w:t>
      </w:r>
      <w:bookmarkStart w:id="4" w:name="_GoBack"/>
      <w:bookmarkEnd w:id="4"/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5" w:name="dst101072"/>
      <w:bookmarkEnd w:id="5"/>
      <w:r>
        <w:rPr>
          <w:rStyle w:val="blk"/>
          <w:rFonts w:ascii="Arial" w:hAnsi="Arial" w:cs="Arial"/>
          <w:color w:val="000000"/>
        </w:rPr>
        <w:t>7.4 "Техническое обслуживание автомобилей".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6" w:name="dst101073"/>
      <w:bookmarkEnd w:id="6"/>
      <w:r>
        <w:rPr>
          <w:rStyle w:val="blk"/>
          <w:rFonts w:ascii="Arial" w:hAnsi="Arial" w:cs="Arial"/>
          <w:color w:val="000000"/>
        </w:rPr>
        <w:t>7.5 "Мойка автомобилей".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7" w:name="dst101074"/>
      <w:bookmarkEnd w:id="7"/>
      <w:r>
        <w:rPr>
          <w:rStyle w:val="blk"/>
          <w:rFonts w:ascii="Arial" w:hAnsi="Arial" w:cs="Arial"/>
          <w:color w:val="000000"/>
        </w:rPr>
        <w:t>7.6 "Телефон".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8" w:name="dst101075"/>
      <w:bookmarkEnd w:id="8"/>
      <w:r>
        <w:rPr>
          <w:rStyle w:val="blk"/>
          <w:rFonts w:ascii="Arial" w:hAnsi="Arial" w:cs="Arial"/>
          <w:color w:val="000000"/>
        </w:rPr>
        <w:t>7.7 "Пункт питания".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9" w:name="dst101076"/>
      <w:bookmarkEnd w:id="9"/>
      <w:r>
        <w:rPr>
          <w:rStyle w:val="blk"/>
          <w:rFonts w:ascii="Arial" w:hAnsi="Arial" w:cs="Arial"/>
          <w:color w:val="000000"/>
        </w:rPr>
        <w:t>7.8 "Питьевая вода".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0" w:name="dst101077"/>
      <w:bookmarkEnd w:id="10"/>
      <w:r>
        <w:rPr>
          <w:rStyle w:val="blk"/>
          <w:rFonts w:ascii="Arial" w:hAnsi="Arial" w:cs="Arial"/>
          <w:color w:val="000000"/>
        </w:rPr>
        <w:t>7.9 "Гостиница или мотель".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1" w:name="dst101078"/>
      <w:bookmarkEnd w:id="11"/>
      <w:r>
        <w:rPr>
          <w:rStyle w:val="blk"/>
          <w:rFonts w:ascii="Arial" w:hAnsi="Arial" w:cs="Arial"/>
          <w:color w:val="000000"/>
        </w:rPr>
        <w:t>7.10 "Кемпинг".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2" w:name="dst101079"/>
      <w:bookmarkEnd w:id="12"/>
      <w:r>
        <w:rPr>
          <w:rStyle w:val="blk"/>
          <w:rFonts w:ascii="Arial" w:hAnsi="Arial" w:cs="Arial"/>
          <w:color w:val="000000"/>
        </w:rPr>
        <w:t>7.11 "Место отдыха".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3" w:name="dst101080"/>
      <w:bookmarkEnd w:id="13"/>
      <w:r>
        <w:rPr>
          <w:rStyle w:val="blk"/>
          <w:rFonts w:ascii="Arial" w:hAnsi="Arial" w:cs="Arial"/>
          <w:color w:val="000000"/>
        </w:rPr>
        <w:t>7.12 "Пост дорожно-патрульной службы".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4" w:name="dst133"/>
      <w:bookmarkEnd w:id="14"/>
      <w:r>
        <w:rPr>
          <w:rStyle w:val="blk"/>
          <w:rFonts w:ascii="Arial" w:hAnsi="Arial" w:cs="Arial"/>
          <w:color w:val="000000"/>
        </w:rPr>
        <w:t>7.13 "Полиция".</w:t>
      </w:r>
    </w:p>
    <w:p w:rsidR="00FD1413" w:rsidRDefault="00FD1413" w:rsidP="00FD1413">
      <w:pPr>
        <w:shd w:val="clear" w:color="auto" w:fill="FFFFFF"/>
        <w:spacing w:after="0" w:line="266" w:lineRule="atLeast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(в ред.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Постановления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Правительства РФ от 06.10.2011 N 824)</w:t>
      </w:r>
    </w:p>
    <w:p w:rsidR="00FD1413" w:rsidRDefault="00FD1413" w:rsidP="00FD1413">
      <w:pPr>
        <w:shd w:val="clear" w:color="auto" w:fill="FFFFFF"/>
        <w:spacing w:after="0" w:line="266" w:lineRule="atLeast"/>
        <w:jc w:val="both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(см. текст в предыдущей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blk"/>
          <w:rFonts w:ascii="Arial" w:hAnsi="Arial" w:cs="Arial"/>
          <w:color w:val="333333"/>
        </w:rPr>
        <w:t>редакции)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5" w:name="dst101149"/>
      <w:bookmarkEnd w:id="15"/>
      <w:r>
        <w:rPr>
          <w:rStyle w:val="blk"/>
          <w:rFonts w:ascii="Arial" w:hAnsi="Arial" w:cs="Arial"/>
          <w:color w:val="000000"/>
        </w:rPr>
        <w:t>7.14. "Пункт транспортного контроля".</w:t>
      </w:r>
    </w:p>
    <w:p w:rsidR="00FD1413" w:rsidRDefault="00FD1413" w:rsidP="00FD1413">
      <w:pPr>
        <w:shd w:val="clear" w:color="auto" w:fill="FFFFFF"/>
        <w:spacing w:after="0" w:line="266" w:lineRule="atLeast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(в ред.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7" w:anchor="dst100021" w:history="1">
        <w:r>
          <w:rPr>
            <w:rStyle w:val="a3"/>
            <w:rFonts w:ascii="Arial" w:hAnsi="Arial" w:cs="Arial"/>
            <w:color w:val="666699"/>
          </w:rPr>
          <w:t>Постановления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Правительства РФ от 20.07.2016 N 700)</w:t>
      </w:r>
    </w:p>
    <w:p w:rsidR="00FD1413" w:rsidRDefault="00FD1413" w:rsidP="00FD1413">
      <w:pPr>
        <w:shd w:val="clear" w:color="auto" w:fill="FFFFFF"/>
        <w:spacing w:after="0" w:line="266" w:lineRule="atLeast"/>
        <w:jc w:val="both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(см. текст в предыдущей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blk"/>
          <w:rFonts w:ascii="Arial" w:hAnsi="Arial" w:cs="Arial"/>
          <w:color w:val="333333"/>
        </w:rPr>
        <w:t>редакции)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6" w:name="dst101083"/>
      <w:bookmarkEnd w:id="16"/>
      <w:r>
        <w:rPr>
          <w:rStyle w:val="blk"/>
          <w:rFonts w:ascii="Arial" w:hAnsi="Arial" w:cs="Arial"/>
          <w:color w:val="000000"/>
        </w:rPr>
        <w:t>7.15 "Зона приема радиостанции, передающей информацию о дорожном движении". Участок дороги, на котором осуществляется прием передач радиостанции на частоте, указанной на знаке.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7" w:name="dst101084"/>
      <w:bookmarkEnd w:id="17"/>
      <w:r>
        <w:rPr>
          <w:rStyle w:val="blk"/>
          <w:rFonts w:ascii="Arial" w:hAnsi="Arial" w:cs="Arial"/>
          <w:color w:val="000000"/>
        </w:rPr>
        <w:t>7.16 "Зона радиосвязи с аварийными службами". Участок дороги, на котором действует система радиосвязи с аварийными службами в гражданском диапазоне 27 МГц.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8" w:name="dst101085"/>
      <w:bookmarkEnd w:id="18"/>
      <w:r>
        <w:rPr>
          <w:rStyle w:val="blk"/>
          <w:rFonts w:ascii="Arial" w:hAnsi="Arial" w:cs="Arial"/>
          <w:color w:val="000000"/>
        </w:rPr>
        <w:t>7.17 "Бассейн или пляж".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9" w:name="dst101086"/>
      <w:bookmarkEnd w:id="19"/>
      <w:r>
        <w:rPr>
          <w:rStyle w:val="blk"/>
          <w:rFonts w:ascii="Arial" w:hAnsi="Arial" w:cs="Arial"/>
          <w:color w:val="000000"/>
        </w:rPr>
        <w:t>7.18 "Туалет".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0" w:name="dst118"/>
      <w:bookmarkEnd w:id="20"/>
      <w:r>
        <w:rPr>
          <w:rStyle w:val="blk"/>
          <w:rFonts w:ascii="Arial" w:hAnsi="Arial" w:cs="Arial"/>
          <w:color w:val="000000"/>
        </w:rPr>
        <w:t>7.19 "Телефон экстренной связи". Указывает место, где находится телефон для вызова оперативных служб.</w:t>
      </w:r>
    </w:p>
    <w:p w:rsidR="00FD1413" w:rsidRDefault="00FD1413" w:rsidP="00FD1413">
      <w:pPr>
        <w:shd w:val="clear" w:color="auto" w:fill="FFFFFF"/>
        <w:spacing w:after="0" w:line="266" w:lineRule="atLeast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(абзац введен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8" w:anchor="dst100074" w:history="1">
        <w:r>
          <w:rPr>
            <w:rStyle w:val="a3"/>
            <w:rFonts w:ascii="Arial" w:hAnsi="Arial" w:cs="Arial"/>
            <w:color w:val="666699"/>
          </w:rPr>
          <w:t>Постановлением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Правительства РФ от 10.05.2010 N 316)</w:t>
      </w:r>
    </w:p>
    <w:p w:rsidR="00FD1413" w:rsidRDefault="00FD1413" w:rsidP="00FD1413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1" w:name="dst119"/>
      <w:bookmarkEnd w:id="21"/>
      <w:r>
        <w:rPr>
          <w:rStyle w:val="blk"/>
          <w:rFonts w:ascii="Arial" w:hAnsi="Arial" w:cs="Arial"/>
          <w:color w:val="000000"/>
        </w:rPr>
        <w:t>7.20 "Огнетушитель". Указывает место, где находится огнетушитель.</w:t>
      </w:r>
    </w:p>
    <w:p w:rsidR="00FD1413" w:rsidRDefault="00FD1413" w:rsidP="00FD1413">
      <w:pPr>
        <w:shd w:val="clear" w:color="auto" w:fill="FFFFFF"/>
        <w:spacing w:after="0" w:line="266" w:lineRule="atLeast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(абзац введен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9" w:anchor="dst100076" w:history="1">
        <w:r>
          <w:rPr>
            <w:rStyle w:val="a3"/>
            <w:rFonts w:ascii="Arial" w:hAnsi="Arial" w:cs="Arial"/>
            <w:color w:val="666699"/>
          </w:rPr>
          <w:t>Постановлением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Правительства РФ от 10.05.2010 N 316)</w:t>
      </w:r>
    </w:p>
    <w:p w:rsidR="00C70EEC" w:rsidRDefault="00C70EEC"/>
    <w:sectPr w:rsidR="00C7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2C50"/>
    <w:multiLevelType w:val="multilevel"/>
    <w:tmpl w:val="585C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F8"/>
    <w:rsid w:val="00884CF8"/>
    <w:rsid w:val="00C70EEC"/>
    <w:rsid w:val="00FD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302BF-06C8-4112-BEE1-8ED4176A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4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D1413"/>
  </w:style>
  <w:style w:type="character" w:styleId="a3">
    <w:name w:val="Hyperlink"/>
    <w:basedOn w:val="a0"/>
    <w:uiPriority w:val="99"/>
    <w:semiHidden/>
    <w:unhideWhenUsed/>
    <w:rsid w:val="00FD14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709/5db7d611e491cc10d20b0f33c6152a6a12b6e298/" TargetMode="External"/><Relationship Id="rId18" Type="http://schemas.openxmlformats.org/officeDocument/2006/relationships/hyperlink" Target="http://www.consultant.ru/document/cons_doc_LAW_2709/59ded54942baa2143676e12b31244b0cb7ada00d/" TargetMode="External"/><Relationship Id="rId26" Type="http://schemas.openxmlformats.org/officeDocument/2006/relationships/hyperlink" Target="http://www.consultant.ru/document/cons_doc_LAW_2709/882fa5c9619bb53e0aedce5214dbc06abd8a5a12/" TargetMode="External"/><Relationship Id="rId39" Type="http://schemas.openxmlformats.org/officeDocument/2006/relationships/hyperlink" Target="http://www.consultant.ru/document/cons_doc_LAW_2709/c8448bf3ff374ce64f350104222d466294bf897b/" TargetMode="External"/><Relationship Id="rId21" Type="http://schemas.openxmlformats.org/officeDocument/2006/relationships/hyperlink" Target="http://www.consultant.ru/document/cons_doc_LAW_2709/30652b56dc31f25e043cecc891a1b6c6d342b564/" TargetMode="External"/><Relationship Id="rId34" Type="http://schemas.openxmlformats.org/officeDocument/2006/relationships/hyperlink" Target="http://www.consultant.ru/document/cons_doc_LAW_2709/78427b7a915c5763e397e99015a80d2097715f9f/" TargetMode="External"/><Relationship Id="rId42" Type="http://schemas.openxmlformats.org/officeDocument/2006/relationships/hyperlink" Target="http://www.consultant.ru/document/cons_doc_LAW_2709/a7f7e4333d50d2ea9942668941e4f92ad12f51f6/" TargetMode="External"/><Relationship Id="rId47" Type="http://schemas.openxmlformats.org/officeDocument/2006/relationships/hyperlink" Target="http://www.consultant.ru/document/cons_doc_LAW_2709/029321baf29d3c49e8d76b4834a2a55bc3e100f0/" TargetMode="External"/><Relationship Id="rId50" Type="http://schemas.openxmlformats.org/officeDocument/2006/relationships/hyperlink" Target="http://www.consultant.ru/document/cons_doc_LAW_2709/5143edfa6f4b285336d9fd339bb80131973bac08/" TargetMode="External"/><Relationship Id="rId55" Type="http://schemas.openxmlformats.org/officeDocument/2006/relationships/hyperlink" Target="http://www.consultant.ru/cons/rtfcache/LAW202251_0_20170223_141518.JPG" TargetMode="External"/><Relationship Id="rId7" Type="http://schemas.openxmlformats.org/officeDocument/2006/relationships/hyperlink" Target="http://www.consultant.ru/document/cons_doc_LAW_2709/5894b193fda5648afe1c1a5e70c028f25cd2909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709/803907f6876a655f77995888208488d4bfccf247/" TargetMode="External"/><Relationship Id="rId20" Type="http://schemas.openxmlformats.org/officeDocument/2006/relationships/hyperlink" Target="http://www.consultant.ru/document/cons_doc_LAW_2709/7c45508e360f5b7b8ae1443d73feb01f52a6199d/" TargetMode="External"/><Relationship Id="rId29" Type="http://schemas.openxmlformats.org/officeDocument/2006/relationships/hyperlink" Target="http://www.consultant.ru/document/cons_doc_LAW_2709/9f6f60efaee3994438e38b50a90595abfaaaf5a2/" TargetMode="External"/><Relationship Id="rId41" Type="http://schemas.openxmlformats.org/officeDocument/2006/relationships/hyperlink" Target="http://www.consultant.ru/document/cons_doc_LAW_2709/887d0cf8e65c0c420156f0ade05a57ffe5a64539/" TargetMode="External"/><Relationship Id="rId54" Type="http://schemas.openxmlformats.org/officeDocument/2006/relationships/hyperlink" Target="http://www.consultant.ru/document/cons_doc_LAW_57209/513837201336f893447901d2e9f8f06266dec19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709/824c911000b3626674abf3ad6e38a6f04b8a7428/" TargetMode="External"/><Relationship Id="rId11" Type="http://schemas.openxmlformats.org/officeDocument/2006/relationships/hyperlink" Target="http://www.consultant.ru/document/cons_doc_LAW_2709/ebac29ce89bbf83c3390095a126a259f746a0cb8/" TargetMode="External"/><Relationship Id="rId24" Type="http://schemas.openxmlformats.org/officeDocument/2006/relationships/hyperlink" Target="http://www.consultant.ru/document/cons_doc_LAW_2709/1d225b4fe43aaefac2b8f54fc0579d997cc402bc/" TargetMode="External"/><Relationship Id="rId32" Type="http://schemas.openxmlformats.org/officeDocument/2006/relationships/hyperlink" Target="http://www.consultant.ru/document/cons_doc_LAW_2709/976fda5b88b5623dc8863c0789267156db4d4dae/" TargetMode="External"/><Relationship Id="rId37" Type="http://schemas.openxmlformats.org/officeDocument/2006/relationships/hyperlink" Target="http://www.consultant.ru/document/cons_doc_LAW_2709/644a55072bf1338626da93bbd6cc40c5835277be/" TargetMode="External"/><Relationship Id="rId40" Type="http://schemas.openxmlformats.org/officeDocument/2006/relationships/hyperlink" Target="http://www.consultant.ru/document/cons_doc_LAW_2709/e4129ea3908de039fa7abfae3a4038a091737061/" TargetMode="External"/><Relationship Id="rId45" Type="http://schemas.openxmlformats.org/officeDocument/2006/relationships/hyperlink" Target="http://www.consultant.ru/document/cons_doc_LAW_2709/6d8c7fbd95f0b2f282a790182c6d28e791f15e51/" TargetMode="External"/><Relationship Id="rId53" Type="http://schemas.openxmlformats.org/officeDocument/2006/relationships/hyperlink" Target="http://www.consultant.ru/document/cons_doc_LAW_2709/a32709e0c5c7ff1fe749497ac815ec0cc22edde8/" TargetMode="External"/><Relationship Id="rId58" Type="http://schemas.openxmlformats.org/officeDocument/2006/relationships/hyperlink" Target="http://www.consultant.ru/document/cons_doc_LAW_100385/d035feae48b850f316d0dd38daba0a96a01bc264/" TargetMode="External"/><Relationship Id="rId5" Type="http://schemas.openxmlformats.org/officeDocument/2006/relationships/hyperlink" Target="http://www.consultant.ru/document/cons_doc_LAW_2709/92d969e26a4326c5d02fa79b8f9cf4994ee5633b/" TargetMode="External"/><Relationship Id="rId15" Type="http://schemas.openxmlformats.org/officeDocument/2006/relationships/hyperlink" Target="http://www.consultant.ru/document/cons_doc_LAW_2709/d08dbb6ef3956314fd36b1d54a9393598f057acf/" TargetMode="External"/><Relationship Id="rId23" Type="http://schemas.openxmlformats.org/officeDocument/2006/relationships/hyperlink" Target="http://www.consultant.ru/document/cons_doc_LAW_2709/4a197256b71d80d3468ba394e252f791d3066874/" TargetMode="External"/><Relationship Id="rId28" Type="http://schemas.openxmlformats.org/officeDocument/2006/relationships/hyperlink" Target="http://www.consultant.ru/document/cons_doc_LAW_2709/e001362573f4cd17ff27d65968c83cd423459ada/" TargetMode="External"/><Relationship Id="rId36" Type="http://schemas.openxmlformats.org/officeDocument/2006/relationships/hyperlink" Target="http://www.consultant.ru/document/cons_doc_LAW_2709/6eb71d5ec5c8ad797f777652736aa0c653ea925e/" TargetMode="External"/><Relationship Id="rId49" Type="http://schemas.openxmlformats.org/officeDocument/2006/relationships/hyperlink" Target="http://www.consultant.ru/document/cons_doc_LAW_2709/588eaea9bd2613c41f6bfd27b5bfc856cc41e624/" TargetMode="External"/><Relationship Id="rId57" Type="http://schemas.openxmlformats.org/officeDocument/2006/relationships/hyperlink" Target="http://www.consultant.ru/document/cons_doc_LAW_202196/fef1db9e27c611b5b932f67b1ec898f06bc62d38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consultant.ru/document/cons_doc_LAW_2709/1736bcf22f8e05f9d3db535f6d084651bad887a4/" TargetMode="External"/><Relationship Id="rId19" Type="http://schemas.openxmlformats.org/officeDocument/2006/relationships/hyperlink" Target="http://www.consultant.ru/document/cons_doc_LAW_2709/74cbe820904f4f8ce76047ddbd81d14c8b953d3e/" TargetMode="External"/><Relationship Id="rId31" Type="http://schemas.openxmlformats.org/officeDocument/2006/relationships/hyperlink" Target="http://www.consultant.ru/document/cons_doc_LAW_2709/ced1ad72806ca0d929b75e26e599a52658f1b76f/" TargetMode="External"/><Relationship Id="rId44" Type="http://schemas.openxmlformats.org/officeDocument/2006/relationships/hyperlink" Target="http://www.consultant.ru/document/cons_doc_LAW_2709/bc8a882984154b5338eda3b9d6b33690d5ddb6c7/" TargetMode="External"/><Relationship Id="rId52" Type="http://schemas.openxmlformats.org/officeDocument/2006/relationships/hyperlink" Target="http://www.consultant.ru/document/cons_doc_LAW_2709/c5515a6e5772d38babef4f71974935f98dcba11e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709/367c97a177672081a40df5256f7b2150d8ff81c6/" TargetMode="External"/><Relationship Id="rId14" Type="http://schemas.openxmlformats.org/officeDocument/2006/relationships/hyperlink" Target="http://www.consultant.ru/document/cons_doc_LAW_2709/2fdfa8559de67744dab415a31c1f987bc016016b/" TargetMode="External"/><Relationship Id="rId22" Type="http://schemas.openxmlformats.org/officeDocument/2006/relationships/hyperlink" Target="http://www.consultant.ru/document/cons_doc_LAW_2709/b9ffeb1a48b4e34db166a077afffcd010f54ccc0/" TargetMode="External"/><Relationship Id="rId27" Type="http://schemas.openxmlformats.org/officeDocument/2006/relationships/hyperlink" Target="http://www.consultant.ru/document/cons_doc_LAW_2709/d2a59b4261d79be841e0f1ce86cb9e7bf4ee4c1a/" TargetMode="External"/><Relationship Id="rId30" Type="http://schemas.openxmlformats.org/officeDocument/2006/relationships/hyperlink" Target="http://www.consultant.ru/document/cons_doc_LAW_2709/f4bc69696d2f64b2318aa07f83412714797b7fea/" TargetMode="External"/><Relationship Id="rId35" Type="http://schemas.openxmlformats.org/officeDocument/2006/relationships/hyperlink" Target="http://www.consultant.ru/document/cons_doc_LAW_2709/60bcfa377b9d5f08a947873e2e72e62e8efa4f6b/" TargetMode="External"/><Relationship Id="rId43" Type="http://schemas.openxmlformats.org/officeDocument/2006/relationships/hyperlink" Target="http://www.consultant.ru/document/cons_doc_LAW_2709/6bdaa8473906ae58cf1d3bfc8f2afe1a214e0522/" TargetMode="External"/><Relationship Id="rId48" Type="http://schemas.openxmlformats.org/officeDocument/2006/relationships/hyperlink" Target="http://www.consultant.ru/document/cons_doc_LAW_2709/286a8cf845448198daadd383166e4712ea8a17ee/" TargetMode="External"/><Relationship Id="rId56" Type="http://schemas.openxmlformats.org/officeDocument/2006/relationships/hyperlink" Target="http://www.consultant.ru/document/cons_doc_LAW_100385/d035feae48b850f316d0dd38daba0a96a01bc264/" TargetMode="External"/><Relationship Id="rId8" Type="http://schemas.openxmlformats.org/officeDocument/2006/relationships/hyperlink" Target="http://www.consultant.ru/document/cons_doc_LAW_2709/a4b879c29ebc2ff9a56a0595499b6eb2dce7980e/" TargetMode="External"/><Relationship Id="rId51" Type="http://schemas.openxmlformats.org/officeDocument/2006/relationships/hyperlink" Target="http://www.consultant.ru/document/cons_doc_LAW_2709/ec034e2d80085428905b10189ee7d0d08173e8c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2709/4b7a10a56ed37080fc96999db5f3db6f3aa58cc6/" TargetMode="External"/><Relationship Id="rId17" Type="http://schemas.openxmlformats.org/officeDocument/2006/relationships/hyperlink" Target="http://www.consultant.ru/document/cons_doc_LAW_2709/00933a31260a2f952961558c8915b2304c0d37a5/" TargetMode="External"/><Relationship Id="rId25" Type="http://schemas.openxmlformats.org/officeDocument/2006/relationships/hyperlink" Target="http://www.consultant.ru/document/cons_doc_LAW_2709/97740763b8b2b6482c476391e6a2f5fff4204809/" TargetMode="External"/><Relationship Id="rId33" Type="http://schemas.openxmlformats.org/officeDocument/2006/relationships/hyperlink" Target="http://www.consultant.ru/document/cons_doc_LAW_2709/73e67da51cd4e73b1e34f8bf972c11f3cfb069f3/" TargetMode="External"/><Relationship Id="rId38" Type="http://schemas.openxmlformats.org/officeDocument/2006/relationships/hyperlink" Target="http://www.consultant.ru/document/cons_doc_LAW_2709/db42b5c237bc640cfae0ecdcee460f87f1fb9cd3/" TargetMode="External"/><Relationship Id="rId46" Type="http://schemas.openxmlformats.org/officeDocument/2006/relationships/hyperlink" Target="http://www.consultant.ru/document/cons_doc_LAW_2709/f22216f825c9e6622c19a794206ff08316ae57be/" TargetMode="External"/><Relationship Id="rId59" Type="http://schemas.openxmlformats.org/officeDocument/2006/relationships/hyperlink" Target="http://www.consultant.ru/document/cons_doc_LAW_100385/d035feae48b850f316d0dd38daba0a96a01bc2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1482</Words>
  <Characters>8452</Characters>
  <Application>Microsoft Office Word</Application>
  <DocSecurity>0</DocSecurity>
  <Lines>70</Lines>
  <Paragraphs>19</Paragraphs>
  <ScaleCrop>false</ScaleCrop>
  <Company/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2017-03-24T09:15:00Z</dcterms:created>
  <dcterms:modified xsi:type="dcterms:W3CDTF">2017-03-24T09:17:00Z</dcterms:modified>
</cp:coreProperties>
</file>