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80F" w:rsidRPr="008107E1" w:rsidRDefault="00AE193F" w:rsidP="008107E1">
      <w:pPr>
        <w:ind w:firstLine="426"/>
        <w:contextualSpacing/>
        <w:jc w:val="center"/>
        <w:rPr>
          <w:rFonts w:ascii="Times New Roman" w:hAnsi="Times New Roman" w:cs="Times New Roman"/>
          <w:b/>
          <w:sz w:val="24"/>
          <w:szCs w:val="24"/>
        </w:rPr>
      </w:pPr>
      <w:r w:rsidRPr="008107E1">
        <w:rPr>
          <w:rFonts w:ascii="Times New Roman" w:hAnsi="Times New Roman" w:cs="Times New Roman"/>
          <w:b/>
          <w:sz w:val="24"/>
          <w:szCs w:val="24"/>
        </w:rPr>
        <w:t>ПРЕДЛОЖЕНИЯ</w:t>
      </w:r>
    </w:p>
    <w:p w:rsidR="008F280F" w:rsidRDefault="008F280F" w:rsidP="008107E1">
      <w:pPr>
        <w:ind w:firstLine="425"/>
        <w:contextualSpacing/>
        <w:jc w:val="center"/>
        <w:rPr>
          <w:rFonts w:ascii="Times New Roman" w:hAnsi="Times New Roman" w:cs="Times New Roman"/>
          <w:sz w:val="24"/>
          <w:szCs w:val="24"/>
        </w:rPr>
      </w:pPr>
      <w:r>
        <w:rPr>
          <w:rFonts w:ascii="Times New Roman" w:hAnsi="Times New Roman" w:cs="Times New Roman"/>
          <w:sz w:val="24"/>
          <w:szCs w:val="24"/>
        </w:rPr>
        <w:t>(по изменениям и дополнениям в</w:t>
      </w:r>
    </w:p>
    <w:p w:rsidR="008F280F" w:rsidRDefault="008F280F" w:rsidP="008107E1">
      <w:pPr>
        <w:ind w:firstLine="425"/>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Pr="008F280F">
        <w:rPr>
          <w:rFonts w:ascii="Times New Roman" w:hAnsi="Times New Roman" w:cs="Times New Roman"/>
          <w:sz w:val="24"/>
          <w:szCs w:val="24"/>
        </w:rPr>
        <w:t>Федеральный закон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Pr>
          <w:rFonts w:ascii="Times New Roman" w:hAnsi="Times New Roman" w:cs="Times New Roman"/>
          <w:sz w:val="24"/>
          <w:szCs w:val="24"/>
        </w:rPr>
        <w:t>)</w:t>
      </w:r>
    </w:p>
    <w:p w:rsidR="00986D1E" w:rsidRPr="00AD652C" w:rsidRDefault="00986D1E" w:rsidP="00A21963">
      <w:pPr>
        <w:jc w:val="both"/>
        <w:rPr>
          <w:rFonts w:ascii="Times New Roman" w:hAnsi="Times New Roman" w:cs="Times New Roman"/>
          <w:sz w:val="28"/>
          <w:szCs w:val="28"/>
        </w:rPr>
      </w:pPr>
    </w:p>
    <w:p w:rsidR="00E749B3" w:rsidRPr="00AD652C" w:rsidRDefault="00E749B3" w:rsidP="00E749B3">
      <w:pPr>
        <w:pStyle w:val="a7"/>
        <w:numPr>
          <w:ilvl w:val="0"/>
          <w:numId w:val="1"/>
        </w:numPr>
        <w:rPr>
          <w:rFonts w:ascii="Times New Roman" w:hAnsi="Times New Roman" w:cs="Times New Roman"/>
          <w:b/>
          <w:sz w:val="28"/>
          <w:szCs w:val="28"/>
        </w:rPr>
      </w:pPr>
      <w:r w:rsidRPr="00AD652C">
        <w:rPr>
          <w:rFonts w:ascii="Times New Roman" w:hAnsi="Times New Roman" w:cs="Times New Roman"/>
          <w:b/>
          <w:sz w:val="28"/>
          <w:szCs w:val="28"/>
        </w:rPr>
        <w:t xml:space="preserve">Ответственность руководящих органов </w:t>
      </w:r>
      <w:r w:rsidR="003D7AE2">
        <w:rPr>
          <w:rFonts w:ascii="Times New Roman" w:hAnsi="Times New Roman" w:cs="Times New Roman"/>
          <w:b/>
          <w:sz w:val="28"/>
          <w:szCs w:val="28"/>
        </w:rPr>
        <w:t xml:space="preserve">товарищества </w:t>
      </w:r>
      <w:r w:rsidRPr="00AD652C">
        <w:rPr>
          <w:rFonts w:ascii="Times New Roman" w:hAnsi="Times New Roman" w:cs="Times New Roman"/>
          <w:b/>
          <w:sz w:val="28"/>
          <w:szCs w:val="28"/>
        </w:rPr>
        <w:t>за непредставление документации</w:t>
      </w:r>
      <w:r w:rsidR="004C3808" w:rsidRPr="00AD652C">
        <w:rPr>
          <w:rFonts w:ascii="Times New Roman" w:hAnsi="Times New Roman" w:cs="Times New Roman"/>
          <w:b/>
          <w:sz w:val="28"/>
          <w:szCs w:val="28"/>
        </w:rPr>
        <w:t xml:space="preserve"> товарищества</w:t>
      </w:r>
      <w:r w:rsidRPr="00AD652C">
        <w:rPr>
          <w:rFonts w:ascii="Times New Roman" w:hAnsi="Times New Roman" w:cs="Times New Roman"/>
          <w:b/>
          <w:sz w:val="28"/>
          <w:szCs w:val="28"/>
        </w:rPr>
        <w:t>.</w:t>
      </w:r>
    </w:p>
    <w:p w:rsidR="00E749B3" w:rsidRPr="00AD652C" w:rsidRDefault="00E749B3" w:rsidP="00E749B3">
      <w:pPr>
        <w:pStyle w:val="a7"/>
        <w:ind w:left="0" w:firstLine="426"/>
        <w:jc w:val="both"/>
        <w:rPr>
          <w:rFonts w:ascii="Times New Roman" w:hAnsi="Times New Roman" w:cs="Times New Roman"/>
          <w:sz w:val="28"/>
          <w:szCs w:val="28"/>
        </w:rPr>
      </w:pPr>
    </w:p>
    <w:p w:rsidR="002C23B5" w:rsidRPr="00AD652C" w:rsidRDefault="008D6E22" w:rsidP="00E749B3">
      <w:pPr>
        <w:pStyle w:val="a7"/>
        <w:ind w:left="0" w:firstLine="426"/>
        <w:jc w:val="both"/>
        <w:rPr>
          <w:rFonts w:ascii="Times New Roman" w:hAnsi="Times New Roman" w:cs="Times New Roman"/>
          <w:sz w:val="28"/>
          <w:szCs w:val="28"/>
        </w:rPr>
      </w:pPr>
      <w:r w:rsidRPr="00AD652C">
        <w:rPr>
          <w:rFonts w:ascii="Times New Roman" w:hAnsi="Times New Roman" w:cs="Times New Roman"/>
          <w:sz w:val="28"/>
          <w:szCs w:val="28"/>
        </w:rPr>
        <w:t>В связи с тем обстоятельством, что «</w:t>
      </w:r>
      <w:r w:rsidRPr="00AD652C">
        <w:rPr>
          <w:rFonts w:ascii="Times New Roman" w:hAnsi="Times New Roman" w:cs="Times New Roman"/>
          <w:i/>
          <w:sz w:val="28"/>
          <w:szCs w:val="28"/>
        </w:rPr>
        <w:t>Правовое регулирование отношений, связанных с ведением гражданами садоводства и огородничества для собственных нужд, осуществляется в соответствии с настоящим Федеральным законом и иными нормативными правовыми актами Российской Федерации, нормативными правовыми актами субъектов Российской Федерации и нормативными правовыми актами органов местного самоуправления</w:t>
      </w:r>
      <w:r w:rsidR="005F700C">
        <w:rPr>
          <w:rFonts w:ascii="Times New Roman" w:hAnsi="Times New Roman" w:cs="Times New Roman"/>
          <w:sz w:val="28"/>
          <w:szCs w:val="28"/>
        </w:rPr>
        <w:t xml:space="preserve">» (Статья </w:t>
      </w:r>
      <w:r w:rsidRPr="00AD652C">
        <w:rPr>
          <w:rFonts w:ascii="Times New Roman" w:hAnsi="Times New Roman" w:cs="Times New Roman"/>
          <w:sz w:val="28"/>
          <w:szCs w:val="28"/>
        </w:rPr>
        <w:t>2</w:t>
      </w:r>
      <w:r w:rsidR="005F700C">
        <w:rPr>
          <w:rFonts w:ascii="Times New Roman" w:hAnsi="Times New Roman" w:cs="Times New Roman"/>
          <w:sz w:val="28"/>
          <w:szCs w:val="28"/>
        </w:rPr>
        <w:t>.</w:t>
      </w:r>
      <w:r w:rsidRPr="00AD652C">
        <w:rPr>
          <w:rFonts w:ascii="Times New Roman" w:hAnsi="Times New Roman" w:cs="Times New Roman"/>
          <w:sz w:val="28"/>
          <w:szCs w:val="28"/>
        </w:rPr>
        <w:t xml:space="preserve">), но только в п. </w:t>
      </w:r>
      <w:r w:rsidR="002442F5" w:rsidRPr="00AD652C">
        <w:rPr>
          <w:rFonts w:ascii="Times New Roman" w:hAnsi="Times New Roman" w:cs="Times New Roman"/>
          <w:sz w:val="28"/>
          <w:szCs w:val="28"/>
        </w:rPr>
        <w:t>2. Статьи 15</w:t>
      </w:r>
      <w:r w:rsidR="005F700C">
        <w:rPr>
          <w:rFonts w:ascii="Times New Roman" w:hAnsi="Times New Roman" w:cs="Times New Roman"/>
          <w:sz w:val="28"/>
          <w:szCs w:val="28"/>
        </w:rPr>
        <w:t>.</w:t>
      </w:r>
      <w:r w:rsidR="002442F5" w:rsidRPr="00AD652C">
        <w:rPr>
          <w:rFonts w:ascii="Times New Roman" w:hAnsi="Times New Roman" w:cs="Times New Roman"/>
          <w:sz w:val="28"/>
          <w:szCs w:val="28"/>
        </w:rPr>
        <w:t xml:space="preserve"> </w:t>
      </w:r>
      <w:r w:rsidRPr="00AD652C">
        <w:rPr>
          <w:rFonts w:ascii="Times New Roman" w:hAnsi="Times New Roman" w:cs="Times New Roman"/>
          <w:sz w:val="28"/>
          <w:szCs w:val="28"/>
        </w:rPr>
        <w:t xml:space="preserve"> ФЗ-№217 существует прямой указание </w:t>
      </w:r>
      <w:proofErr w:type="gramStart"/>
      <w:r w:rsidRPr="00AD652C">
        <w:rPr>
          <w:rFonts w:ascii="Times New Roman" w:hAnsi="Times New Roman" w:cs="Times New Roman"/>
          <w:sz w:val="28"/>
          <w:szCs w:val="28"/>
        </w:rPr>
        <w:t>на  Федеральный</w:t>
      </w:r>
      <w:proofErr w:type="gramEnd"/>
      <w:r w:rsidRPr="00AD652C">
        <w:rPr>
          <w:rFonts w:ascii="Times New Roman" w:hAnsi="Times New Roman" w:cs="Times New Roman"/>
          <w:sz w:val="28"/>
          <w:szCs w:val="28"/>
        </w:rPr>
        <w:t xml:space="preserve"> закон от 27.07.2006 N 152-ФЗ "О персональных данных" (далее - ФЗ-№152)</w:t>
      </w:r>
      <w:r w:rsidR="002442F5" w:rsidRPr="00AD652C">
        <w:rPr>
          <w:rFonts w:ascii="Times New Roman" w:hAnsi="Times New Roman" w:cs="Times New Roman"/>
          <w:sz w:val="28"/>
          <w:szCs w:val="28"/>
        </w:rPr>
        <w:t>. Других прямых взаимосвязей законодательства в ФЗ-№217 нет.</w:t>
      </w:r>
      <w:r w:rsidR="006954DD" w:rsidRPr="00AD652C">
        <w:rPr>
          <w:rFonts w:ascii="Times New Roman" w:hAnsi="Times New Roman" w:cs="Times New Roman"/>
          <w:sz w:val="28"/>
          <w:szCs w:val="28"/>
        </w:rPr>
        <w:t xml:space="preserve"> Отсутствует какая-либо ответственность органов управления и контроля товариществ перед законом и садоводами.</w:t>
      </w:r>
      <w:r w:rsidR="002442F5" w:rsidRPr="00AD652C">
        <w:rPr>
          <w:rFonts w:ascii="Times New Roman" w:hAnsi="Times New Roman" w:cs="Times New Roman"/>
          <w:sz w:val="28"/>
          <w:szCs w:val="28"/>
        </w:rPr>
        <w:t xml:space="preserve"> По</w:t>
      </w:r>
      <w:r w:rsidR="006954DD" w:rsidRPr="00AD652C">
        <w:rPr>
          <w:rFonts w:ascii="Times New Roman" w:hAnsi="Times New Roman" w:cs="Times New Roman"/>
          <w:sz w:val="28"/>
          <w:szCs w:val="28"/>
        </w:rPr>
        <w:t xml:space="preserve"> </w:t>
      </w:r>
      <w:r w:rsidR="002442F5" w:rsidRPr="00AD652C">
        <w:rPr>
          <w:rFonts w:ascii="Times New Roman" w:hAnsi="Times New Roman" w:cs="Times New Roman"/>
          <w:sz w:val="28"/>
          <w:szCs w:val="28"/>
        </w:rPr>
        <w:t>этой причине</w:t>
      </w:r>
      <w:r w:rsidRPr="00AD652C">
        <w:rPr>
          <w:rFonts w:ascii="Times New Roman" w:hAnsi="Times New Roman" w:cs="Times New Roman"/>
          <w:sz w:val="28"/>
          <w:szCs w:val="28"/>
        </w:rPr>
        <w:t xml:space="preserve"> с</w:t>
      </w:r>
      <w:r w:rsidR="00495BB8" w:rsidRPr="00AD652C">
        <w:rPr>
          <w:rFonts w:ascii="Times New Roman" w:hAnsi="Times New Roman" w:cs="Times New Roman"/>
          <w:sz w:val="28"/>
          <w:szCs w:val="28"/>
        </w:rPr>
        <w:t xml:space="preserve">уществует отличная друг от друга судебная практика о привлечении товариществ или их руководителей к административной ответственности. Одни суды, обобщая Гражданский, Жилищный и Административный Кодексы, Федеральный закон от 02.05.2006 N 59-ФЗ (ред. от 04.08.2023) "О порядке рассмотрения обращений граждан Российской Федерации" (далее – ФЗ-№59) считают, что руководство товарищества обязано реагировать на обращения граждан таким же образом, как и государственные органы и иные должностные лица, а также нести ответственность по ним за отсутствие или не полноту ответа по обращению граждан (садоводов). Другие суды считают, что садовые товарищества не подпадают под действие ФЗ-№59. </w:t>
      </w:r>
      <w:r w:rsidR="00E749B3" w:rsidRPr="00AD652C">
        <w:rPr>
          <w:rFonts w:ascii="Times New Roman" w:hAnsi="Times New Roman" w:cs="Times New Roman"/>
          <w:sz w:val="28"/>
          <w:szCs w:val="28"/>
        </w:rPr>
        <w:t xml:space="preserve">Ответственность руководящих органов </w:t>
      </w:r>
      <w:r w:rsidR="00676AEB" w:rsidRPr="00AD652C">
        <w:rPr>
          <w:rFonts w:ascii="Times New Roman" w:hAnsi="Times New Roman" w:cs="Times New Roman"/>
          <w:sz w:val="28"/>
          <w:szCs w:val="28"/>
        </w:rPr>
        <w:t xml:space="preserve">товарищества </w:t>
      </w:r>
      <w:r w:rsidR="00E749B3" w:rsidRPr="00AD652C">
        <w:rPr>
          <w:rFonts w:ascii="Times New Roman" w:hAnsi="Times New Roman" w:cs="Times New Roman"/>
          <w:sz w:val="28"/>
          <w:szCs w:val="28"/>
        </w:rPr>
        <w:t>за непредставление документации для ознакомления или заверенных копий по заявлению садовода прямо не подпадает под действие Статьи 5.</w:t>
      </w:r>
      <w:r w:rsidR="00A506C4">
        <w:rPr>
          <w:rFonts w:ascii="Times New Roman" w:hAnsi="Times New Roman" w:cs="Times New Roman"/>
          <w:sz w:val="28"/>
          <w:szCs w:val="28"/>
        </w:rPr>
        <w:t>39(59)</w:t>
      </w:r>
      <w:r w:rsidR="00E749B3" w:rsidRPr="00AD652C">
        <w:rPr>
          <w:rFonts w:ascii="Times New Roman" w:hAnsi="Times New Roman" w:cs="Times New Roman"/>
          <w:sz w:val="28"/>
          <w:szCs w:val="28"/>
        </w:rPr>
        <w:t xml:space="preserve"> КОАП</w:t>
      </w:r>
      <w:r w:rsidR="00011122">
        <w:rPr>
          <w:rFonts w:ascii="Times New Roman" w:hAnsi="Times New Roman" w:cs="Times New Roman"/>
          <w:sz w:val="28"/>
          <w:szCs w:val="28"/>
        </w:rPr>
        <w:t>. В связи с раз</w:t>
      </w:r>
      <w:r w:rsidR="00495BB8" w:rsidRPr="00AD652C">
        <w:rPr>
          <w:rFonts w:ascii="Times New Roman" w:hAnsi="Times New Roman" w:cs="Times New Roman"/>
          <w:sz w:val="28"/>
          <w:szCs w:val="28"/>
        </w:rPr>
        <w:t>ной трактовкой ФЗ-№217, ФЗ-№59 и КОАП не каждая прокуратура привлекает</w:t>
      </w:r>
      <w:r w:rsidR="00E749B3" w:rsidRPr="00AD652C">
        <w:rPr>
          <w:rFonts w:ascii="Times New Roman" w:hAnsi="Times New Roman" w:cs="Times New Roman"/>
          <w:sz w:val="28"/>
          <w:szCs w:val="28"/>
        </w:rPr>
        <w:t xml:space="preserve"> к административной ответственности руководство товарищества, а нагрузка </w:t>
      </w:r>
      <w:r w:rsidR="002C23B5" w:rsidRPr="00AD652C">
        <w:rPr>
          <w:rFonts w:ascii="Times New Roman" w:hAnsi="Times New Roman" w:cs="Times New Roman"/>
          <w:sz w:val="28"/>
          <w:szCs w:val="28"/>
        </w:rPr>
        <w:t>на судебную систему возрастает.</w:t>
      </w:r>
    </w:p>
    <w:p w:rsidR="00E749B3" w:rsidRPr="00AD652C" w:rsidRDefault="00E749B3" w:rsidP="002C23B5">
      <w:pPr>
        <w:pStyle w:val="a7"/>
        <w:ind w:left="0" w:firstLine="426"/>
        <w:jc w:val="both"/>
        <w:rPr>
          <w:rFonts w:ascii="Times New Roman" w:hAnsi="Times New Roman" w:cs="Times New Roman"/>
          <w:sz w:val="28"/>
          <w:szCs w:val="28"/>
        </w:rPr>
      </w:pPr>
      <w:r w:rsidRPr="00AD652C">
        <w:rPr>
          <w:rFonts w:ascii="Times New Roman" w:hAnsi="Times New Roman" w:cs="Times New Roman"/>
          <w:sz w:val="28"/>
          <w:szCs w:val="28"/>
        </w:rPr>
        <w:t>Только на получение выписки из реес</w:t>
      </w:r>
      <w:r w:rsidR="005F700C">
        <w:rPr>
          <w:rFonts w:ascii="Times New Roman" w:hAnsi="Times New Roman" w:cs="Times New Roman"/>
          <w:sz w:val="28"/>
          <w:szCs w:val="28"/>
        </w:rPr>
        <w:t xml:space="preserve">тра членов товарищества п.5. Статьи </w:t>
      </w:r>
      <w:r w:rsidRPr="00AD652C">
        <w:rPr>
          <w:rFonts w:ascii="Times New Roman" w:hAnsi="Times New Roman" w:cs="Times New Roman"/>
          <w:sz w:val="28"/>
          <w:szCs w:val="28"/>
        </w:rPr>
        <w:t>11</w:t>
      </w:r>
      <w:r w:rsidR="005F700C">
        <w:rPr>
          <w:rFonts w:ascii="Times New Roman" w:hAnsi="Times New Roman" w:cs="Times New Roman"/>
          <w:sz w:val="28"/>
          <w:szCs w:val="28"/>
        </w:rPr>
        <w:t>.</w:t>
      </w:r>
      <w:r w:rsidRPr="00AD652C">
        <w:rPr>
          <w:rFonts w:ascii="Times New Roman" w:hAnsi="Times New Roman" w:cs="Times New Roman"/>
          <w:sz w:val="28"/>
          <w:szCs w:val="28"/>
        </w:rPr>
        <w:t xml:space="preserve"> ФЗ-№217 установлен срок тридцать дней на получение указанной выписки. </w:t>
      </w:r>
      <w:r w:rsidR="002C23B5" w:rsidRPr="00AD652C">
        <w:rPr>
          <w:rFonts w:ascii="Times New Roman" w:hAnsi="Times New Roman" w:cs="Times New Roman"/>
          <w:sz w:val="28"/>
          <w:szCs w:val="28"/>
        </w:rPr>
        <w:t xml:space="preserve">Данное положение ФЗ-№217 частично относит права и обязанности </w:t>
      </w:r>
      <w:r w:rsidR="00A62A01" w:rsidRPr="00AD652C">
        <w:rPr>
          <w:rFonts w:ascii="Times New Roman" w:hAnsi="Times New Roman" w:cs="Times New Roman"/>
          <w:sz w:val="28"/>
          <w:szCs w:val="28"/>
        </w:rPr>
        <w:t xml:space="preserve">в товариществах </w:t>
      </w:r>
      <w:r w:rsidR="002C23B5" w:rsidRPr="00AD652C">
        <w:rPr>
          <w:rFonts w:ascii="Times New Roman" w:hAnsi="Times New Roman" w:cs="Times New Roman"/>
          <w:sz w:val="28"/>
          <w:szCs w:val="28"/>
        </w:rPr>
        <w:t xml:space="preserve">к положениям ФЗ-№59. </w:t>
      </w:r>
      <w:r w:rsidRPr="00AD652C">
        <w:rPr>
          <w:rFonts w:ascii="Times New Roman" w:hAnsi="Times New Roman" w:cs="Times New Roman"/>
          <w:sz w:val="28"/>
          <w:szCs w:val="28"/>
        </w:rPr>
        <w:t>Остальные заявления (обращения, жалоб</w:t>
      </w:r>
      <w:r w:rsidR="004021CF">
        <w:rPr>
          <w:rFonts w:ascii="Times New Roman" w:hAnsi="Times New Roman" w:cs="Times New Roman"/>
          <w:sz w:val="28"/>
          <w:szCs w:val="28"/>
        </w:rPr>
        <w:t xml:space="preserve">ы) садоводов подпункта 19) пункта </w:t>
      </w:r>
      <w:r w:rsidR="004C2FFB">
        <w:rPr>
          <w:rFonts w:ascii="Times New Roman" w:hAnsi="Times New Roman" w:cs="Times New Roman"/>
          <w:sz w:val="28"/>
          <w:szCs w:val="28"/>
        </w:rPr>
        <w:t>1. Статьи</w:t>
      </w:r>
      <w:r w:rsidRPr="00AD652C">
        <w:rPr>
          <w:rFonts w:ascii="Times New Roman" w:hAnsi="Times New Roman" w:cs="Times New Roman"/>
          <w:sz w:val="28"/>
          <w:szCs w:val="28"/>
        </w:rPr>
        <w:t xml:space="preserve"> 17</w:t>
      </w:r>
      <w:r w:rsidR="004C2FFB">
        <w:rPr>
          <w:rFonts w:ascii="Times New Roman" w:hAnsi="Times New Roman" w:cs="Times New Roman"/>
          <w:sz w:val="28"/>
          <w:szCs w:val="28"/>
        </w:rPr>
        <w:t>.</w:t>
      </w:r>
      <w:r w:rsidRPr="00AD652C">
        <w:rPr>
          <w:rFonts w:ascii="Times New Roman" w:hAnsi="Times New Roman" w:cs="Times New Roman"/>
          <w:sz w:val="28"/>
          <w:szCs w:val="28"/>
        </w:rPr>
        <w:t xml:space="preserve"> «Компетенция общего собрания членов товарищества» отнесены к компетенции общего собрания. То есть</w:t>
      </w:r>
      <w:r w:rsidR="00A62A01" w:rsidRPr="00AD652C">
        <w:rPr>
          <w:rFonts w:ascii="Times New Roman" w:hAnsi="Times New Roman" w:cs="Times New Roman"/>
          <w:sz w:val="28"/>
          <w:szCs w:val="28"/>
        </w:rPr>
        <w:t xml:space="preserve">, </w:t>
      </w:r>
      <w:r w:rsidRPr="00AD652C">
        <w:rPr>
          <w:rFonts w:ascii="Times New Roman" w:hAnsi="Times New Roman" w:cs="Times New Roman"/>
          <w:sz w:val="28"/>
          <w:szCs w:val="28"/>
        </w:rPr>
        <w:t xml:space="preserve">как собрание решит, так и будет </w:t>
      </w:r>
      <w:r w:rsidR="002C23B5" w:rsidRPr="00AD652C">
        <w:rPr>
          <w:rFonts w:ascii="Times New Roman" w:hAnsi="Times New Roman" w:cs="Times New Roman"/>
          <w:sz w:val="28"/>
          <w:szCs w:val="28"/>
        </w:rPr>
        <w:t>(</w:t>
      </w:r>
      <w:r w:rsidRPr="00AD652C">
        <w:rPr>
          <w:rFonts w:ascii="Times New Roman" w:hAnsi="Times New Roman" w:cs="Times New Roman"/>
          <w:sz w:val="28"/>
          <w:szCs w:val="28"/>
        </w:rPr>
        <w:t>или не будет</w:t>
      </w:r>
      <w:r w:rsidR="002C23B5" w:rsidRPr="00AD652C">
        <w:rPr>
          <w:rFonts w:ascii="Times New Roman" w:hAnsi="Times New Roman" w:cs="Times New Roman"/>
          <w:sz w:val="28"/>
          <w:szCs w:val="28"/>
        </w:rPr>
        <w:t>)</w:t>
      </w:r>
      <w:r w:rsidRPr="00AD652C">
        <w:rPr>
          <w:rFonts w:ascii="Times New Roman" w:hAnsi="Times New Roman" w:cs="Times New Roman"/>
          <w:sz w:val="28"/>
          <w:szCs w:val="28"/>
        </w:rPr>
        <w:t xml:space="preserve"> дан ответ и в срок, который «установит</w:t>
      </w:r>
      <w:r w:rsidR="00A62A01" w:rsidRPr="00AD652C">
        <w:rPr>
          <w:rFonts w:ascii="Times New Roman" w:hAnsi="Times New Roman" w:cs="Times New Roman"/>
          <w:sz w:val="28"/>
          <w:szCs w:val="28"/>
        </w:rPr>
        <w:t xml:space="preserve"> или не установит</w:t>
      </w:r>
      <w:r w:rsidRPr="00AD652C">
        <w:rPr>
          <w:rFonts w:ascii="Times New Roman" w:hAnsi="Times New Roman" w:cs="Times New Roman"/>
          <w:sz w:val="28"/>
          <w:szCs w:val="28"/>
        </w:rPr>
        <w:t xml:space="preserve">» собрание по каждому конкретному обращению. И только в соответствии с принятыми на общем собрании </w:t>
      </w:r>
      <w:r w:rsidR="00A62A01" w:rsidRPr="00AD652C">
        <w:rPr>
          <w:rFonts w:ascii="Times New Roman" w:hAnsi="Times New Roman" w:cs="Times New Roman"/>
          <w:sz w:val="28"/>
          <w:szCs w:val="28"/>
        </w:rPr>
        <w:t xml:space="preserve">некими </w:t>
      </w:r>
      <w:r w:rsidRPr="00AD652C">
        <w:rPr>
          <w:rFonts w:ascii="Times New Roman" w:hAnsi="Times New Roman" w:cs="Times New Roman"/>
          <w:sz w:val="28"/>
          <w:szCs w:val="28"/>
        </w:rPr>
        <w:t xml:space="preserve">решениями </w:t>
      </w:r>
      <w:r w:rsidRPr="00AD652C">
        <w:rPr>
          <w:rFonts w:ascii="Times New Roman" w:hAnsi="Times New Roman" w:cs="Times New Roman"/>
          <w:sz w:val="28"/>
          <w:szCs w:val="28"/>
        </w:rPr>
        <w:lastRenderedPageBreak/>
        <w:t>правление и председатель товарищества «рассмотрят заявления членов товариществ</w:t>
      </w:r>
      <w:r w:rsidR="004021CF">
        <w:rPr>
          <w:rFonts w:ascii="Times New Roman" w:hAnsi="Times New Roman" w:cs="Times New Roman"/>
          <w:sz w:val="28"/>
          <w:szCs w:val="28"/>
        </w:rPr>
        <w:t xml:space="preserve">а» в соответствии с пунктами </w:t>
      </w:r>
      <w:r w:rsidR="004C2FFB">
        <w:rPr>
          <w:rFonts w:ascii="Times New Roman" w:hAnsi="Times New Roman" w:cs="Times New Roman"/>
          <w:sz w:val="28"/>
          <w:szCs w:val="28"/>
        </w:rPr>
        <w:t xml:space="preserve">13) Статьи </w:t>
      </w:r>
      <w:r w:rsidRPr="00AD652C">
        <w:rPr>
          <w:rFonts w:ascii="Times New Roman" w:hAnsi="Times New Roman" w:cs="Times New Roman"/>
          <w:sz w:val="28"/>
          <w:szCs w:val="28"/>
        </w:rPr>
        <w:t>18</w:t>
      </w:r>
      <w:r w:rsidR="004021CF">
        <w:rPr>
          <w:rFonts w:ascii="Times New Roman" w:hAnsi="Times New Roman" w:cs="Times New Roman"/>
          <w:sz w:val="28"/>
          <w:szCs w:val="28"/>
        </w:rPr>
        <w:t xml:space="preserve">. и </w:t>
      </w:r>
      <w:r w:rsidR="004C2FFB">
        <w:rPr>
          <w:rFonts w:ascii="Times New Roman" w:hAnsi="Times New Roman" w:cs="Times New Roman"/>
          <w:sz w:val="28"/>
          <w:szCs w:val="28"/>
        </w:rPr>
        <w:t>8) Статьи</w:t>
      </w:r>
      <w:r w:rsidRPr="00AD652C">
        <w:rPr>
          <w:rFonts w:ascii="Times New Roman" w:hAnsi="Times New Roman" w:cs="Times New Roman"/>
          <w:sz w:val="28"/>
          <w:szCs w:val="28"/>
        </w:rPr>
        <w:t xml:space="preserve"> 19. ФЗ-№217. </w:t>
      </w:r>
      <w:r w:rsidR="002C23B5" w:rsidRPr="00AD652C">
        <w:rPr>
          <w:rFonts w:ascii="Times New Roman" w:hAnsi="Times New Roman" w:cs="Times New Roman"/>
          <w:sz w:val="28"/>
          <w:szCs w:val="28"/>
        </w:rPr>
        <w:t>Таким образом</w:t>
      </w:r>
      <w:r w:rsidR="00A62A01" w:rsidRPr="00AD652C">
        <w:rPr>
          <w:rFonts w:ascii="Times New Roman" w:hAnsi="Times New Roman" w:cs="Times New Roman"/>
          <w:sz w:val="28"/>
          <w:szCs w:val="28"/>
        </w:rPr>
        <w:t>,</w:t>
      </w:r>
      <w:r w:rsidR="002C23B5" w:rsidRPr="00AD652C">
        <w:rPr>
          <w:rFonts w:ascii="Times New Roman" w:hAnsi="Times New Roman" w:cs="Times New Roman"/>
          <w:sz w:val="28"/>
          <w:szCs w:val="28"/>
        </w:rPr>
        <w:t xml:space="preserve"> в ФЗ-№217 не урегулированы положения об ответственности органов управления и контроля</w:t>
      </w:r>
      <w:r w:rsidR="00601393" w:rsidRPr="00AD652C">
        <w:rPr>
          <w:rFonts w:ascii="Times New Roman" w:hAnsi="Times New Roman" w:cs="Times New Roman"/>
          <w:sz w:val="28"/>
          <w:szCs w:val="28"/>
        </w:rPr>
        <w:t xml:space="preserve"> товариществ</w:t>
      </w:r>
      <w:r w:rsidR="002C23B5" w:rsidRPr="00AD652C">
        <w:rPr>
          <w:rFonts w:ascii="Times New Roman" w:hAnsi="Times New Roman" w:cs="Times New Roman"/>
          <w:sz w:val="28"/>
          <w:szCs w:val="28"/>
        </w:rPr>
        <w:t>, а также не урегулирован вопрос о порядке рассмотрения заявлений (обращений, жалоб) садоводов.</w:t>
      </w:r>
    </w:p>
    <w:p w:rsidR="0075233A" w:rsidRPr="00AD652C" w:rsidRDefault="0075233A" w:rsidP="00E749B3">
      <w:pPr>
        <w:pStyle w:val="a7"/>
        <w:rPr>
          <w:rFonts w:ascii="Times New Roman" w:hAnsi="Times New Roman" w:cs="Times New Roman"/>
          <w:sz w:val="28"/>
          <w:szCs w:val="28"/>
        </w:rPr>
      </w:pPr>
    </w:p>
    <w:p w:rsidR="008F280F" w:rsidRPr="00AD652C" w:rsidRDefault="008F280F" w:rsidP="00E749B3">
      <w:pPr>
        <w:pStyle w:val="a7"/>
        <w:numPr>
          <w:ilvl w:val="0"/>
          <w:numId w:val="1"/>
        </w:numPr>
        <w:rPr>
          <w:rFonts w:ascii="Times New Roman" w:hAnsi="Times New Roman" w:cs="Times New Roman"/>
          <w:b/>
          <w:sz w:val="28"/>
          <w:szCs w:val="28"/>
        </w:rPr>
      </w:pPr>
      <w:r w:rsidRPr="00AD652C">
        <w:rPr>
          <w:rFonts w:ascii="Times New Roman" w:hAnsi="Times New Roman" w:cs="Times New Roman"/>
          <w:b/>
          <w:sz w:val="28"/>
          <w:szCs w:val="28"/>
        </w:rPr>
        <w:t xml:space="preserve">Ознакомление </w:t>
      </w:r>
      <w:r w:rsidR="004E2AA1">
        <w:rPr>
          <w:rFonts w:ascii="Times New Roman" w:hAnsi="Times New Roman" w:cs="Times New Roman"/>
          <w:b/>
          <w:sz w:val="28"/>
          <w:szCs w:val="28"/>
        </w:rPr>
        <w:t xml:space="preserve">садовода </w:t>
      </w:r>
      <w:r w:rsidRPr="00AD652C">
        <w:rPr>
          <w:rFonts w:ascii="Times New Roman" w:hAnsi="Times New Roman" w:cs="Times New Roman"/>
          <w:b/>
          <w:sz w:val="28"/>
          <w:szCs w:val="28"/>
        </w:rPr>
        <w:t>с документацией товарищества.</w:t>
      </w:r>
    </w:p>
    <w:p w:rsidR="00F93DF1" w:rsidRPr="00AD652C" w:rsidRDefault="00F93DF1" w:rsidP="00F93DF1">
      <w:pPr>
        <w:ind w:firstLine="567"/>
        <w:contextualSpacing/>
        <w:jc w:val="both"/>
        <w:rPr>
          <w:rFonts w:ascii="Times New Roman" w:hAnsi="Times New Roman" w:cs="Times New Roman"/>
          <w:sz w:val="28"/>
          <w:szCs w:val="28"/>
        </w:rPr>
      </w:pPr>
      <w:r w:rsidRPr="00AD652C">
        <w:rPr>
          <w:rFonts w:ascii="Times New Roman" w:hAnsi="Times New Roman" w:cs="Times New Roman"/>
          <w:sz w:val="28"/>
          <w:szCs w:val="28"/>
        </w:rPr>
        <w:t>Ознакомление с документацией товарищества собственникам садовых участков (членам товарищества и гражданам, не являющимися членами т</w:t>
      </w:r>
      <w:r w:rsidR="004021CF">
        <w:rPr>
          <w:rFonts w:ascii="Times New Roman" w:hAnsi="Times New Roman" w:cs="Times New Roman"/>
          <w:sz w:val="28"/>
          <w:szCs w:val="28"/>
        </w:rPr>
        <w:t>оварищества,</w:t>
      </w:r>
      <w:r w:rsidRPr="00AD652C">
        <w:rPr>
          <w:rFonts w:ascii="Times New Roman" w:hAnsi="Times New Roman" w:cs="Times New Roman"/>
          <w:sz w:val="28"/>
          <w:szCs w:val="28"/>
        </w:rPr>
        <w:t xml:space="preserve"> осталось на прежнем уровне </w:t>
      </w:r>
      <w:r w:rsidR="009B6B8E" w:rsidRPr="00AD652C">
        <w:rPr>
          <w:rFonts w:ascii="Times New Roman" w:hAnsi="Times New Roman" w:cs="Times New Roman"/>
          <w:sz w:val="28"/>
          <w:szCs w:val="28"/>
        </w:rPr>
        <w:t xml:space="preserve">устаревшего ФЗ-№66 </w:t>
      </w:r>
      <w:r w:rsidRPr="00AD652C">
        <w:rPr>
          <w:rFonts w:ascii="Times New Roman" w:hAnsi="Times New Roman" w:cs="Times New Roman"/>
          <w:sz w:val="28"/>
          <w:szCs w:val="28"/>
        </w:rPr>
        <w:t xml:space="preserve">и сопряжено с существенными осложнениями. </w:t>
      </w:r>
    </w:p>
    <w:p w:rsidR="00F93DF1" w:rsidRPr="00AD652C" w:rsidRDefault="00F93DF1" w:rsidP="00F93DF1">
      <w:pPr>
        <w:ind w:firstLine="567"/>
        <w:contextualSpacing/>
        <w:jc w:val="both"/>
        <w:rPr>
          <w:rFonts w:ascii="Times New Roman" w:hAnsi="Times New Roman" w:cs="Times New Roman"/>
          <w:sz w:val="28"/>
          <w:szCs w:val="28"/>
        </w:rPr>
      </w:pPr>
      <w:r w:rsidRPr="00AD652C">
        <w:rPr>
          <w:rFonts w:ascii="Times New Roman" w:hAnsi="Times New Roman" w:cs="Times New Roman"/>
          <w:sz w:val="28"/>
          <w:szCs w:val="28"/>
        </w:rPr>
        <w:t>В Статье 11</w:t>
      </w:r>
      <w:r w:rsidR="004C2FFB">
        <w:rPr>
          <w:rFonts w:ascii="Times New Roman" w:hAnsi="Times New Roman" w:cs="Times New Roman"/>
          <w:sz w:val="28"/>
          <w:szCs w:val="28"/>
        </w:rPr>
        <w:t>.</w:t>
      </w:r>
      <w:r w:rsidRPr="00AD652C">
        <w:rPr>
          <w:rFonts w:ascii="Times New Roman" w:hAnsi="Times New Roman" w:cs="Times New Roman"/>
          <w:sz w:val="28"/>
          <w:szCs w:val="28"/>
        </w:rPr>
        <w:t xml:space="preserve"> ФЗ-№217 указан перечень документов для представления садоводам: «</w:t>
      </w:r>
      <w:r w:rsidRPr="00AD652C">
        <w:rPr>
          <w:rFonts w:ascii="Times New Roman" w:hAnsi="Times New Roman" w:cs="Times New Roman"/>
          <w:i/>
          <w:sz w:val="28"/>
          <w:szCs w:val="28"/>
        </w:rPr>
        <w:t>1) устава товарищества с внесенными в него изменениями, документа, подтверждающего факт внесения записи в единый государственный реестр юридических лиц; 2) бухгалтерской (финансовой) отчетности товарищества, приходно-расходных смет товарищества, отчетов об исполнении таких смет, аудиторских заключений (в случае проведения аудиторских проверок); 3) заключения ревизионной комиссии (ревизора) товарищества; 4) документов, подтверждающих права товарищества на имущество, отражаемое на его балансе; 5) протокола собрания об учреждении товарищества, протоколов общих собраний членов товарищества, заседаний правления товарищества и ревизионной комиссии товарищества; 6) финансово-экономического обоснования размера взносов; 7) иных предусмотренных настоящим Федеральным законом, уставом товарищества и решениями общего собрания членов товарищества внутренних документов товарищества</w:t>
      </w:r>
      <w:r w:rsidRPr="00AD652C">
        <w:rPr>
          <w:rFonts w:ascii="Times New Roman" w:hAnsi="Times New Roman" w:cs="Times New Roman"/>
          <w:sz w:val="28"/>
          <w:szCs w:val="28"/>
        </w:rPr>
        <w:t>».</w:t>
      </w:r>
    </w:p>
    <w:p w:rsidR="00F93DF1" w:rsidRPr="00AD652C" w:rsidRDefault="00F93DF1" w:rsidP="00F93DF1">
      <w:pPr>
        <w:ind w:firstLine="567"/>
        <w:contextualSpacing/>
        <w:jc w:val="both"/>
        <w:rPr>
          <w:rFonts w:ascii="Times New Roman" w:hAnsi="Times New Roman" w:cs="Times New Roman"/>
          <w:sz w:val="28"/>
          <w:szCs w:val="28"/>
        </w:rPr>
      </w:pPr>
      <w:r w:rsidRPr="00AD652C">
        <w:rPr>
          <w:rFonts w:ascii="Times New Roman" w:hAnsi="Times New Roman" w:cs="Times New Roman"/>
          <w:sz w:val="28"/>
          <w:szCs w:val="28"/>
        </w:rPr>
        <w:t xml:space="preserve">Но </w:t>
      </w:r>
      <w:r w:rsidR="00935E98">
        <w:rPr>
          <w:rFonts w:ascii="Times New Roman" w:hAnsi="Times New Roman" w:cs="Times New Roman"/>
          <w:sz w:val="28"/>
          <w:szCs w:val="28"/>
        </w:rPr>
        <w:t xml:space="preserve">в ФЗ-№217 нет пояснений к п.7) </w:t>
      </w:r>
      <w:proofErr w:type="gramStart"/>
      <w:r w:rsidR="00935E98">
        <w:rPr>
          <w:rFonts w:ascii="Times New Roman" w:hAnsi="Times New Roman" w:cs="Times New Roman"/>
          <w:sz w:val="28"/>
          <w:szCs w:val="28"/>
        </w:rPr>
        <w:t>В</w:t>
      </w:r>
      <w:proofErr w:type="gramEnd"/>
      <w:r w:rsidR="00935E98">
        <w:rPr>
          <w:rFonts w:ascii="Times New Roman" w:hAnsi="Times New Roman" w:cs="Times New Roman"/>
          <w:sz w:val="28"/>
          <w:szCs w:val="28"/>
        </w:rPr>
        <w:t xml:space="preserve"> указанный </w:t>
      </w:r>
      <w:r w:rsidRPr="00AD652C">
        <w:rPr>
          <w:rFonts w:ascii="Times New Roman" w:hAnsi="Times New Roman" w:cs="Times New Roman"/>
          <w:sz w:val="28"/>
          <w:szCs w:val="28"/>
        </w:rPr>
        <w:t xml:space="preserve">перечень не включены </w:t>
      </w:r>
      <w:r w:rsidR="00F21994" w:rsidRPr="00AD652C">
        <w:rPr>
          <w:rFonts w:ascii="Times New Roman" w:hAnsi="Times New Roman" w:cs="Times New Roman"/>
          <w:sz w:val="28"/>
          <w:szCs w:val="28"/>
        </w:rPr>
        <w:t xml:space="preserve">значимые для деятельности товариществ документы: </w:t>
      </w:r>
      <w:r w:rsidRPr="00AD652C">
        <w:rPr>
          <w:rFonts w:ascii="Times New Roman" w:hAnsi="Times New Roman" w:cs="Times New Roman"/>
          <w:sz w:val="28"/>
          <w:szCs w:val="28"/>
        </w:rPr>
        <w:t>договора на проведение р</w:t>
      </w:r>
      <w:r w:rsidR="00A716B4">
        <w:rPr>
          <w:rFonts w:ascii="Times New Roman" w:hAnsi="Times New Roman" w:cs="Times New Roman"/>
          <w:sz w:val="28"/>
          <w:szCs w:val="28"/>
        </w:rPr>
        <w:t>абот по общему имуществу товарище</w:t>
      </w:r>
      <w:r w:rsidRPr="00AD652C">
        <w:rPr>
          <w:rFonts w:ascii="Times New Roman" w:hAnsi="Times New Roman" w:cs="Times New Roman"/>
          <w:sz w:val="28"/>
          <w:szCs w:val="28"/>
        </w:rPr>
        <w:t>ства, акты выполненных работ по договорам, акты сверки расчетов товарищества с контрагентами по договорам, банковские выписки со счетов товарищества.</w:t>
      </w:r>
      <w:r w:rsidR="009B6B8E" w:rsidRPr="00AD652C">
        <w:rPr>
          <w:rFonts w:ascii="Times New Roman" w:hAnsi="Times New Roman" w:cs="Times New Roman"/>
          <w:sz w:val="28"/>
          <w:szCs w:val="28"/>
        </w:rPr>
        <w:t xml:space="preserve"> Граждане (садоводы), оплативши</w:t>
      </w:r>
      <w:r w:rsidR="00D9323F">
        <w:rPr>
          <w:rFonts w:ascii="Times New Roman" w:hAnsi="Times New Roman" w:cs="Times New Roman"/>
          <w:sz w:val="28"/>
          <w:szCs w:val="28"/>
        </w:rPr>
        <w:t>е взносы на деятельность товарище</w:t>
      </w:r>
      <w:r w:rsidR="009B6B8E" w:rsidRPr="00AD652C">
        <w:rPr>
          <w:rFonts w:ascii="Times New Roman" w:hAnsi="Times New Roman" w:cs="Times New Roman"/>
          <w:sz w:val="28"/>
          <w:szCs w:val="28"/>
        </w:rPr>
        <w:t xml:space="preserve">ства </w:t>
      </w:r>
      <w:r w:rsidR="00DC31E5" w:rsidRPr="00AD652C">
        <w:rPr>
          <w:rFonts w:ascii="Times New Roman" w:hAnsi="Times New Roman" w:cs="Times New Roman"/>
          <w:sz w:val="28"/>
          <w:szCs w:val="28"/>
        </w:rPr>
        <w:t>по содержанию общего имущества</w:t>
      </w:r>
      <w:r w:rsidR="004021CF">
        <w:rPr>
          <w:rFonts w:ascii="Times New Roman" w:hAnsi="Times New Roman" w:cs="Times New Roman"/>
          <w:sz w:val="28"/>
          <w:szCs w:val="28"/>
        </w:rPr>
        <w:t>,</w:t>
      </w:r>
      <w:r w:rsidR="00DC31E5" w:rsidRPr="00AD652C">
        <w:rPr>
          <w:rFonts w:ascii="Times New Roman" w:hAnsi="Times New Roman" w:cs="Times New Roman"/>
          <w:sz w:val="28"/>
          <w:szCs w:val="28"/>
        </w:rPr>
        <w:t xml:space="preserve"> </w:t>
      </w:r>
      <w:r w:rsidR="009B6B8E" w:rsidRPr="00AD652C">
        <w:rPr>
          <w:rFonts w:ascii="Times New Roman" w:hAnsi="Times New Roman" w:cs="Times New Roman"/>
          <w:sz w:val="28"/>
          <w:szCs w:val="28"/>
        </w:rPr>
        <w:t>имеют полное право на ознакомление с указанной документацией. Руководство и контролирующие органы товарищества, понимая, что будут обязаны представить указанную документацию, не смогут принять мер к её искажению.</w:t>
      </w:r>
    </w:p>
    <w:p w:rsidR="00F93DF1" w:rsidRPr="00AD652C" w:rsidRDefault="00F93DF1" w:rsidP="00F93DF1">
      <w:pPr>
        <w:ind w:firstLine="567"/>
        <w:contextualSpacing/>
        <w:jc w:val="both"/>
        <w:rPr>
          <w:rFonts w:ascii="Times New Roman" w:hAnsi="Times New Roman" w:cs="Times New Roman"/>
          <w:sz w:val="28"/>
          <w:szCs w:val="28"/>
        </w:rPr>
      </w:pPr>
      <w:r w:rsidRPr="00AD652C">
        <w:rPr>
          <w:rFonts w:ascii="Times New Roman" w:hAnsi="Times New Roman" w:cs="Times New Roman"/>
          <w:sz w:val="28"/>
          <w:szCs w:val="28"/>
        </w:rPr>
        <w:t xml:space="preserve">Гражданские дела по искам о представлении документации длятся по несколько лет и при завершении дела через апелляции, кассации и исполнительные производства </w:t>
      </w:r>
      <w:proofErr w:type="spellStart"/>
      <w:r w:rsidRPr="00AD652C">
        <w:rPr>
          <w:rFonts w:ascii="Times New Roman" w:hAnsi="Times New Roman" w:cs="Times New Roman"/>
          <w:sz w:val="28"/>
          <w:szCs w:val="28"/>
        </w:rPr>
        <w:t>истребуемые</w:t>
      </w:r>
      <w:proofErr w:type="spellEnd"/>
      <w:r w:rsidRPr="00AD652C">
        <w:rPr>
          <w:rFonts w:ascii="Times New Roman" w:hAnsi="Times New Roman" w:cs="Times New Roman"/>
          <w:sz w:val="28"/>
          <w:szCs w:val="28"/>
        </w:rPr>
        <w:t xml:space="preserve"> документы становятся не актуальными. Также </w:t>
      </w:r>
      <w:r w:rsidR="00DC31E5" w:rsidRPr="00AD652C">
        <w:rPr>
          <w:rFonts w:ascii="Times New Roman" w:hAnsi="Times New Roman" w:cs="Times New Roman"/>
          <w:sz w:val="28"/>
          <w:szCs w:val="28"/>
        </w:rPr>
        <w:t>судами по-разному трактуется Статья</w:t>
      </w:r>
      <w:r w:rsidRPr="00AD652C">
        <w:rPr>
          <w:rFonts w:ascii="Times New Roman" w:hAnsi="Times New Roman" w:cs="Times New Roman"/>
          <w:sz w:val="28"/>
          <w:szCs w:val="28"/>
        </w:rPr>
        <w:t xml:space="preserve"> 11. ФЗ-№217. Одни суды признают договора товарищества обязательными к представлению, т.к. они относятся к документации о деятельности товарищества. Другие суды в рушениях указывают на отсутствие договоров и прочих документов, указанных выше, в перечне Статьи 11. И отказывают садоводам в праве</w:t>
      </w:r>
      <w:r w:rsidRPr="00AD652C">
        <w:rPr>
          <w:color w:val="000000"/>
          <w:sz w:val="28"/>
          <w:szCs w:val="28"/>
          <w:shd w:val="clear" w:color="auto" w:fill="FFFFFF"/>
        </w:rPr>
        <w:t xml:space="preserve"> </w:t>
      </w:r>
      <w:r w:rsidRPr="00AD652C">
        <w:rPr>
          <w:rFonts w:ascii="Times New Roman" w:hAnsi="Times New Roman" w:cs="Times New Roman"/>
          <w:sz w:val="28"/>
          <w:szCs w:val="28"/>
        </w:rPr>
        <w:t>получать от органов товарищества полную «</w:t>
      </w:r>
      <w:r w:rsidRPr="00AD652C">
        <w:rPr>
          <w:rFonts w:ascii="Times New Roman" w:hAnsi="Times New Roman" w:cs="Times New Roman"/>
          <w:i/>
          <w:sz w:val="28"/>
          <w:szCs w:val="28"/>
        </w:rPr>
        <w:t xml:space="preserve">информацию о деятельности товарищества и знакомиться с бухгалтерской (финансовой) отчетностью и иной документацией </w:t>
      </w:r>
      <w:r w:rsidRPr="00AD652C">
        <w:rPr>
          <w:rFonts w:ascii="Times New Roman" w:hAnsi="Times New Roman" w:cs="Times New Roman"/>
          <w:i/>
          <w:sz w:val="28"/>
          <w:szCs w:val="28"/>
        </w:rPr>
        <w:lastRenderedPageBreak/>
        <w:t>товарищества</w:t>
      </w:r>
      <w:r w:rsidRPr="00AD652C">
        <w:rPr>
          <w:rFonts w:ascii="Times New Roman" w:hAnsi="Times New Roman" w:cs="Times New Roman"/>
          <w:sz w:val="28"/>
          <w:szCs w:val="28"/>
        </w:rPr>
        <w:t xml:space="preserve">». Именно договора, заключенные товариществом, акты выполненных работ и акты сверки расчётов являются теми документами, при ознакомлении с которыми садовод может иметь возможность сопоставить суммы, указанные в </w:t>
      </w:r>
      <w:r w:rsidR="00C71AF4" w:rsidRPr="00C71AF4">
        <w:rPr>
          <w:rFonts w:ascii="Times New Roman" w:hAnsi="Times New Roman" w:cs="Times New Roman"/>
          <w:sz w:val="28"/>
          <w:szCs w:val="28"/>
        </w:rPr>
        <w:t xml:space="preserve">приходно-расходной </w:t>
      </w:r>
      <w:r w:rsidR="00C71AF4">
        <w:rPr>
          <w:rFonts w:ascii="Times New Roman" w:hAnsi="Times New Roman" w:cs="Times New Roman"/>
          <w:sz w:val="28"/>
          <w:szCs w:val="28"/>
        </w:rPr>
        <w:t xml:space="preserve">смете </w:t>
      </w:r>
      <w:r w:rsidRPr="00AD652C">
        <w:rPr>
          <w:rFonts w:ascii="Times New Roman" w:hAnsi="Times New Roman" w:cs="Times New Roman"/>
          <w:sz w:val="28"/>
          <w:szCs w:val="28"/>
        </w:rPr>
        <w:t>и фин</w:t>
      </w:r>
      <w:r w:rsidR="00187328" w:rsidRPr="00AD652C">
        <w:rPr>
          <w:rFonts w:ascii="Times New Roman" w:hAnsi="Times New Roman" w:cs="Times New Roman"/>
          <w:sz w:val="28"/>
          <w:szCs w:val="28"/>
        </w:rPr>
        <w:t>ансово-экономическом обосновании</w:t>
      </w:r>
      <w:r w:rsidRPr="00AD652C">
        <w:rPr>
          <w:rFonts w:ascii="Times New Roman" w:hAnsi="Times New Roman" w:cs="Times New Roman"/>
          <w:sz w:val="28"/>
          <w:szCs w:val="28"/>
        </w:rPr>
        <w:t xml:space="preserve"> взносов</w:t>
      </w:r>
      <w:r w:rsidR="00B22317" w:rsidRPr="00AD652C">
        <w:rPr>
          <w:rFonts w:ascii="Times New Roman" w:hAnsi="Times New Roman" w:cs="Times New Roman"/>
          <w:sz w:val="28"/>
          <w:szCs w:val="28"/>
        </w:rPr>
        <w:t>, с</w:t>
      </w:r>
      <w:r w:rsidRPr="00AD652C">
        <w:rPr>
          <w:rFonts w:ascii="Times New Roman" w:hAnsi="Times New Roman" w:cs="Times New Roman"/>
          <w:sz w:val="28"/>
          <w:szCs w:val="28"/>
        </w:rPr>
        <w:t xml:space="preserve"> фактич</w:t>
      </w:r>
      <w:r w:rsidR="00B22317" w:rsidRPr="00AD652C">
        <w:rPr>
          <w:rFonts w:ascii="Times New Roman" w:hAnsi="Times New Roman" w:cs="Times New Roman"/>
          <w:sz w:val="28"/>
          <w:szCs w:val="28"/>
        </w:rPr>
        <w:t>ески выполненными</w:t>
      </w:r>
      <w:r w:rsidRPr="00AD652C">
        <w:rPr>
          <w:rFonts w:ascii="Times New Roman" w:hAnsi="Times New Roman" w:cs="Times New Roman"/>
          <w:sz w:val="28"/>
          <w:szCs w:val="28"/>
        </w:rPr>
        <w:t xml:space="preserve"> работ</w:t>
      </w:r>
      <w:r w:rsidR="00C71AF4">
        <w:rPr>
          <w:rFonts w:ascii="Times New Roman" w:hAnsi="Times New Roman" w:cs="Times New Roman"/>
          <w:sz w:val="28"/>
          <w:szCs w:val="28"/>
        </w:rPr>
        <w:t>ами</w:t>
      </w:r>
      <w:r w:rsidRPr="00AD652C">
        <w:rPr>
          <w:rFonts w:ascii="Times New Roman" w:hAnsi="Times New Roman" w:cs="Times New Roman"/>
          <w:sz w:val="28"/>
          <w:szCs w:val="28"/>
        </w:rPr>
        <w:t>.</w:t>
      </w:r>
    </w:p>
    <w:p w:rsidR="00D30956" w:rsidRPr="00AD652C" w:rsidRDefault="00D30956" w:rsidP="00F93DF1">
      <w:pPr>
        <w:ind w:firstLine="567"/>
        <w:contextualSpacing/>
        <w:jc w:val="both"/>
        <w:rPr>
          <w:rFonts w:ascii="Times New Roman" w:hAnsi="Times New Roman" w:cs="Times New Roman"/>
          <w:sz w:val="28"/>
          <w:szCs w:val="28"/>
        </w:rPr>
      </w:pPr>
      <w:r w:rsidRPr="00AD652C">
        <w:rPr>
          <w:rFonts w:ascii="Times New Roman" w:hAnsi="Times New Roman" w:cs="Times New Roman"/>
          <w:sz w:val="28"/>
          <w:szCs w:val="28"/>
        </w:rPr>
        <w:t>ФЗ-№217 нуждается в рас</w:t>
      </w:r>
      <w:r w:rsidR="00187328" w:rsidRPr="00AD652C">
        <w:rPr>
          <w:rFonts w:ascii="Times New Roman" w:hAnsi="Times New Roman" w:cs="Times New Roman"/>
          <w:sz w:val="28"/>
          <w:szCs w:val="28"/>
        </w:rPr>
        <w:t>ширении/уточнении списка</w:t>
      </w:r>
      <w:r w:rsidRPr="00AD652C">
        <w:rPr>
          <w:rFonts w:ascii="Times New Roman" w:hAnsi="Times New Roman" w:cs="Times New Roman"/>
          <w:sz w:val="28"/>
          <w:szCs w:val="28"/>
        </w:rPr>
        <w:t xml:space="preserve"> документации для представления садоводам для ознакомления по заявлению.</w:t>
      </w:r>
    </w:p>
    <w:p w:rsidR="0075233A" w:rsidRPr="00AD652C" w:rsidRDefault="0075233A" w:rsidP="0075233A">
      <w:pPr>
        <w:pStyle w:val="a7"/>
        <w:rPr>
          <w:rFonts w:ascii="Times New Roman" w:hAnsi="Times New Roman" w:cs="Times New Roman"/>
          <w:b/>
          <w:sz w:val="28"/>
          <w:szCs w:val="28"/>
        </w:rPr>
      </w:pPr>
    </w:p>
    <w:p w:rsidR="008F280F" w:rsidRPr="00AD652C" w:rsidRDefault="008413C8" w:rsidP="0075233A">
      <w:pPr>
        <w:pStyle w:val="a7"/>
        <w:numPr>
          <w:ilvl w:val="0"/>
          <w:numId w:val="1"/>
        </w:numPr>
        <w:rPr>
          <w:rFonts w:ascii="Times New Roman" w:hAnsi="Times New Roman" w:cs="Times New Roman"/>
          <w:b/>
          <w:sz w:val="28"/>
          <w:szCs w:val="28"/>
        </w:rPr>
      </w:pPr>
      <w:r>
        <w:rPr>
          <w:rFonts w:ascii="Times New Roman" w:hAnsi="Times New Roman" w:cs="Times New Roman"/>
          <w:b/>
          <w:sz w:val="28"/>
          <w:szCs w:val="28"/>
        </w:rPr>
        <w:t>Ознакомление</w:t>
      </w:r>
      <w:r w:rsidR="008F280F" w:rsidRPr="00AD652C">
        <w:rPr>
          <w:rFonts w:ascii="Times New Roman" w:hAnsi="Times New Roman" w:cs="Times New Roman"/>
          <w:b/>
          <w:sz w:val="28"/>
          <w:szCs w:val="28"/>
        </w:rPr>
        <w:t xml:space="preserve"> </w:t>
      </w:r>
      <w:r w:rsidR="002338B7">
        <w:rPr>
          <w:rFonts w:ascii="Times New Roman" w:hAnsi="Times New Roman" w:cs="Times New Roman"/>
          <w:b/>
          <w:sz w:val="28"/>
          <w:szCs w:val="28"/>
        </w:rPr>
        <w:t xml:space="preserve">садовода </w:t>
      </w:r>
      <w:r w:rsidR="008F280F" w:rsidRPr="00AD652C">
        <w:rPr>
          <w:rFonts w:ascii="Times New Roman" w:hAnsi="Times New Roman" w:cs="Times New Roman"/>
          <w:b/>
          <w:sz w:val="28"/>
          <w:szCs w:val="28"/>
        </w:rPr>
        <w:t>с бухгалтерской (финансовой) отчетностью.</w:t>
      </w:r>
    </w:p>
    <w:p w:rsidR="00E749B3" w:rsidRPr="00AD652C" w:rsidRDefault="00E749B3" w:rsidP="00E749B3">
      <w:pPr>
        <w:pStyle w:val="a7"/>
        <w:rPr>
          <w:rFonts w:ascii="Times New Roman" w:hAnsi="Times New Roman" w:cs="Times New Roman"/>
          <w:b/>
          <w:sz w:val="28"/>
          <w:szCs w:val="28"/>
        </w:rPr>
      </w:pPr>
    </w:p>
    <w:p w:rsidR="00070BD3" w:rsidRPr="00AD652C" w:rsidRDefault="00E749B3" w:rsidP="003E6678">
      <w:pPr>
        <w:pStyle w:val="a7"/>
        <w:ind w:left="0" w:firstLine="426"/>
        <w:jc w:val="both"/>
        <w:rPr>
          <w:rFonts w:ascii="Times New Roman" w:hAnsi="Times New Roman" w:cs="Times New Roman"/>
          <w:sz w:val="28"/>
          <w:szCs w:val="28"/>
        </w:rPr>
      </w:pPr>
      <w:r w:rsidRPr="00AD652C">
        <w:rPr>
          <w:rFonts w:ascii="Times New Roman" w:hAnsi="Times New Roman" w:cs="Times New Roman"/>
          <w:sz w:val="28"/>
          <w:szCs w:val="28"/>
        </w:rPr>
        <w:t xml:space="preserve">Ознакомление садовода с бухгалтерской (финансовой) отчетностью (далее – БФО) сопряжено </w:t>
      </w:r>
      <w:r w:rsidR="00725E2D">
        <w:rPr>
          <w:rFonts w:ascii="Times New Roman" w:hAnsi="Times New Roman" w:cs="Times New Roman"/>
          <w:sz w:val="28"/>
          <w:szCs w:val="28"/>
        </w:rPr>
        <w:t xml:space="preserve">с не меньшими </w:t>
      </w:r>
      <w:r w:rsidRPr="00AD652C">
        <w:rPr>
          <w:rFonts w:ascii="Times New Roman" w:hAnsi="Times New Roman" w:cs="Times New Roman"/>
          <w:sz w:val="28"/>
          <w:szCs w:val="28"/>
        </w:rPr>
        <w:t xml:space="preserve">проблемами. </w:t>
      </w:r>
      <w:r w:rsidR="003F73F8">
        <w:rPr>
          <w:rFonts w:ascii="Times New Roman" w:hAnsi="Times New Roman" w:cs="Times New Roman"/>
          <w:sz w:val="28"/>
          <w:szCs w:val="28"/>
        </w:rPr>
        <w:t>ФЗ-№217 не даёт реестра документов по п</w:t>
      </w:r>
      <w:r w:rsidR="00183538">
        <w:rPr>
          <w:rFonts w:ascii="Times New Roman" w:hAnsi="Times New Roman" w:cs="Times New Roman"/>
          <w:sz w:val="28"/>
          <w:szCs w:val="28"/>
        </w:rPr>
        <w:t xml:space="preserve">.2) Статьи 11. </w:t>
      </w:r>
      <w:r w:rsidR="003F73F8">
        <w:rPr>
          <w:rFonts w:ascii="Times New Roman" w:hAnsi="Times New Roman" w:cs="Times New Roman"/>
          <w:sz w:val="28"/>
          <w:szCs w:val="28"/>
        </w:rPr>
        <w:t>«…</w:t>
      </w:r>
      <w:r w:rsidR="003F73F8" w:rsidRPr="003F73F8">
        <w:rPr>
          <w:rFonts w:ascii="Times New Roman" w:hAnsi="Times New Roman" w:cs="Times New Roman"/>
          <w:i/>
          <w:sz w:val="28"/>
          <w:szCs w:val="28"/>
        </w:rPr>
        <w:t xml:space="preserve">бухгалтерской (финансовой) отчетности </w:t>
      </w:r>
      <w:proofErr w:type="gramStart"/>
      <w:r w:rsidR="003F73F8" w:rsidRPr="003F73F8">
        <w:rPr>
          <w:rFonts w:ascii="Times New Roman" w:hAnsi="Times New Roman" w:cs="Times New Roman"/>
          <w:i/>
          <w:sz w:val="28"/>
          <w:szCs w:val="28"/>
        </w:rPr>
        <w:t>товарищества</w:t>
      </w:r>
      <w:r w:rsidR="003F73F8">
        <w:rPr>
          <w:rFonts w:ascii="Times New Roman" w:hAnsi="Times New Roman" w:cs="Times New Roman"/>
          <w:i/>
          <w:sz w:val="28"/>
          <w:szCs w:val="28"/>
        </w:rPr>
        <w:t>,…</w:t>
      </w:r>
      <w:proofErr w:type="gramEnd"/>
      <w:r w:rsidR="003F73F8">
        <w:rPr>
          <w:rFonts w:ascii="Times New Roman" w:hAnsi="Times New Roman" w:cs="Times New Roman"/>
          <w:i/>
          <w:sz w:val="28"/>
          <w:szCs w:val="28"/>
        </w:rPr>
        <w:t xml:space="preserve">». </w:t>
      </w:r>
      <w:r w:rsidR="003F73F8">
        <w:rPr>
          <w:rFonts w:ascii="Times New Roman" w:hAnsi="Times New Roman" w:cs="Times New Roman"/>
          <w:sz w:val="28"/>
          <w:szCs w:val="28"/>
        </w:rPr>
        <w:t>Сама же р</w:t>
      </w:r>
      <w:r w:rsidRPr="00AD652C">
        <w:rPr>
          <w:rFonts w:ascii="Times New Roman" w:hAnsi="Times New Roman" w:cs="Times New Roman"/>
          <w:sz w:val="28"/>
          <w:szCs w:val="28"/>
        </w:rPr>
        <w:t>евизионная комиссия (ревизор) кроме годового отчета об исполнении приходно-расходных смет товарищества (далее – Отчёт ревизии) и протоколов заседания комиссии иные документы, включая те, по которым составлялся сам Отчёт ревизии, вправе не представлять для ознакомления, т.к. о них нет упоминания в ФЗ-№217.  Если строго придерживаться буквы ФЗ-№217</w:t>
      </w:r>
      <w:r w:rsidR="002947F6" w:rsidRPr="00AD652C">
        <w:rPr>
          <w:rFonts w:ascii="Times New Roman" w:hAnsi="Times New Roman" w:cs="Times New Roman"/>
          <w:sz w:val="28"/>
          <w:szCs w:val="28"/>
        </w:rPr>
        <w:t xml:space="preserve"> (п.4. Статьи 11., п.6. Статьи </w:t>
      </w:r>
      <w:r w:rsidR="00725E2D">
        <w:rPr>
          <w:rFonts w:ascii="Times New Roman" w:hAnsi="Times New Roman" w:cs="Times New Roman"/>
          <w:sz w:val="28"/>
          <w:szCs w:val="28"/>
        </w:rPr>
        <w:t>20., Статьи</w:t>
      </w:r>
      <w:r w:rsidR="00070BD3" w:rsidRPr="00AD652C">
        <w:rPr>
          <w:rFonts w:ascii="Times New Roman" w:hAnsi="Times New Roman" w:cs="Times New Roman"/>
          <w:sz w:val="28"/>
          <w:szCs w:val="28"/>
        </w:rPr>
        <w:t xml:space="preserve"> 21)</w:t>
      </w:r>
      <w:r w:rsidRPr="00AD652C">
        <w:rPr>
          <w:rFonts w:ascii="Times New Roman" w:hAnsi="Times New Roman" w:cs="Times New Roman"/>
          <w:sz w:val="28"/>
          <w:szCs w:val="28"/>
        </w:rPr>
        <w:t xml:space="preserve">, то сама ревизионная комиссия (ревизор) вправе затребовать </w:t>
      </w:r>
      <w:r w:rsidR="00070BD3" w:rsidRPr="00AD652C">
        <w:rPr>
          <w:rFonts w:ascii="Times New Roman" w:hAnsi="Times New Roman" w:cs="Times New Roman"/>
          <w:sz w:val="28"/>
          <w:szCs w:val="28"/>
        </w:rPr>
        <w:t>и бесплатно получить от</w:t>
      </w:r>
      <w:r w:rsidRPr="00AD652C">
        <w:rPr>
          <w:rFonts w:ascii="Times New Roman" w:hAnsi="Times New Roman" w:cs="Times New Roman"/>
          <w:sz w:val="28"/>
          <w:szCs w:val="28"/>
        </w:rPr>
        <w:t xml:space="preserve"> правления (</w:t>
      </w:r>
      <w:r w:rsidRPr="00AD652C">
        <w:rPr>
          <w:rFonts w:ascii="Times New Roman" w:hAnsi="Times New Roman" w:cs="Times New Roman"/>
          <w:sz w:val="28"/>
          <w:szCs w:val="28"/>
          <w:u w:val="single"/>
        </w:rPr>
        <w:t>и только у правления, и не как у бухгалтера товарищества</w:t>
      </w:r>
      <w:r w:rsidRPr="00AD652C">
        <w:rPr>
          <w:rFonts w:ascii="Times New Roman" w:hAnsi="Times New Roman" w:cs="Times New Roman"/>
          <w:sz w:val="28"/>
          <w:szCs w:val="28"/>
        </w:rPr>
        <w:t xml:space="preserve">) исключительно только те документы, которые указаны в Статье 11. </w:t>
      </w:r>
    </w:p>
    <w:p w:rsidR="00E749B3" w:rsidRPr="00AD652C" w:rsidRDefault="00070BD3" w:rsidP="003E6678">
      <w:pPr>
        <w:pStyle w:val="a7"/>
        <w:ind w:left="0" w:firstLine="426"/>
        <w:jc w:val="both"/>
        <w:rPr>
          <w:rFonts w:ascii="Times New Roman" w:hAnsi="Times New Roman" w:cs="Times New Roman"/>
          <w:sz w:val="28"/>
          <w:szCs w:val="28"/>
        </w:rPr>
      </w:pPr>
      <w:r w:rsidRPr="00AD652C">
        <w:rPr>
          <w:rFonts w:ascii="Times New Roman" w:hAnsi="Times New Roman" w:cs="Times New Roman"/>
          <w:sz w:val="28"/>
          <w:szCs w:val="28"/>
        </w:rPr>
        <w:t xml:space="preserve">В ФЗ-№217 нет чётких указаний, по каким документам должна осуществляться ревизионная проверка финансово-хозяйственной деятельности товарищества. </w:t>
      </w:r>
      <w:r w:rsidR="00E749B3" w:rsidRPr="00AD652C">
        <w:rPr>
          <w:rFonts w:ascii="Times New Roman" w:hAnsi="Times New Roman" w:cs="Times New Roman"/>
          <w:sz w:val="28"/>
          <w:szCs w:val="28"/>
        </w:rPr>
        <w:t>Какой же Отчёт составит ревизионная комиссия без предъявления ей на ревизию договоров, актов выполненных работ, платёжек, выписок с банковских счетов и прочих документов, которые прямо не указаны в Ст</w:t>
      </w:r>
      <w:r w:rsidR="000406D4" w:rsidRPr="00AD652C">
        <w:rPr>
          <w:rFonts w:ascii="Times New Roman" w:hAnsi="Times New Roman" w:cs="Times New Roman"/>
          <w:sz w:val="28"/>
          <w:szCs w:val="28"/>
        </w:rPr>
        <w:t xml:space="preserve">атье </w:t>
      </w:r>
      <w:r w:rsidR="00E749B3" w:rsidRPr="00AD652C">
        <w:rPr>
          <w:rFonts w:ascii="Times New Roman" w:hAnsi="Times New Roman" w:cs="Times New Roman"/>
          <w:sz w:val="28"/>
          <w:szCs w:val="28"/>
        </w:rPr>
        <w:t xml:space="preserve">11. ФЗ-№217??? </w:t>
      </w:r>
    </w:p>
    <w:p w:rsidR="003F73F8" w:rsidRDefault="003F73F8" w:rsidP="003F73F8">
      <w:pPr>
        <w:pStyle w:val="a7"/>
        <w:ind w:left="0" w:firstLine="426"/>
        <w:jc w:val="both"/>
        <w:rPr>
          <w:rFonts w:ascii="Times New Roman" w:hAnsi="Times New Roman" w:cs="Times New Roman"/>
          <w:sz w:val="28"/>
          <w:szCs w:val="28"/>
        </w:rPr>
      </w:pPr>
      <w:r>
        <w:rPr>
          <w:rFonts w:ascii="Times New Roman" w:hAnsi="Times New Roman" w:cs="Times New Roman"/>
          <w:sz w:val="28"/>
          <w:szCs w:val="28"/>
        </w:rPr>
        <w:t xml:space="preserve">Вместе с тем, в </w:t>
      </w:r>
      <w:r w:rsidRPr="00AD652C">
        <w:rPr>
          <w:rFonts w:ascii="Times New Roman" w:hAnsi="Times New Roman" w:cs="Times New Roman"/>
          <w:sz w:val="28"/>
          <w:szCs w:val="28"/>
        </w:rPr>
        <w:t xml:space="preserve">сети Интернет </w:t>
      </w:r>
      <w:r>
        <w:rPr>
          <w:rFonts w:ascii="Times New Roman" w:hAnsi="Times New Roman" w:cs="Times New Roman"/>
          <w:sz w:val="28"/>
          <w:szCs w:val="28"/>
        </w:rPr>
        <w:t>с июня 2020г.</w:t>
      </w:r>
      <w:r w:rsidRPr="00AD652C">
        <w:rPr>
          <w:rFonts w:ascii="Times New Roman" w:hAnsi="Times New Roman" w:cs="Times New Roman"/>
          <w:sz w:val="28"/>
          <w:szCs w:val="28"/>
        </w:rPr>
        <w:t xml:space="preserve"> существует общедоступный Государственный информационный ресурс </w:t>
      </w:r>
      <w:r w:rsidRPr="0098042E">
        <w:rPr>
          <w:rFonts w:ascii="Times New Roman" w:hAnsi="Times New Roman" w:cs="Times New Roman"/>
          <w:sz w:val="28"/>
          <w:szCs w:val="28"/>
        </w:rPr>
        <w:t xml:space="preserve">бухгалтерской (финансовой) отчетности </w:t>
      </w:r>
      <w:r>
        <w:rPr>
          <w:rFonts w:ascii="Times New Roman" w:hAnsi="Times New Roman" w:cs="Times New Roman"/>
          <w:sz w:val="28"/>
          <w:szCs w:val="28"/>
        </w:rPr>
        <w:t xml:space="preserve">(также – </w:t>
      </w:r>
      <w:r w:rsidR="00CA1C12">
        <w:rPr>
          <w:rFonts w:ascii="Times New Roman" w:hAnsi="Times New Roman" w:cs="Times New Roman"/>
          <w:sz w:val="28"/>
          <w:szCs w:val="28"/>
        </w:rPr>
        <w:t xml:space="preserve">ГИР </w:t>
      </w:r>
      <w:r w:rsidRPr="00AD652C">
        <w:rPr>
          <w:rFonts w:ascii="Times New Roman" w:hAnsi="Times New Roman" w:cs="Times New Roman"/>
          <w:sz w:val="28"/>
          <w:szCs w:val="28"/>
        </w:rPr>
        <w:t>БФО</w:t>
      </w:r>
      <w:r>
        <w:rPr>
          <w:rFonts w:ascii="Times New Roman" w:hAnsi="Times New Roman" w:cs="Times New Roman"/>
          <w:sz w:val="28"/>
          <w:szCs w:val="28"/>
        </w:rPr>
        <w:t xml:space="preserve">), созвучный </w:t>
      </w:r>
      <w:r w:rsidR="00194477">
        <w:rPr>
          <w:rFonts w:ascii="Times New Roman" w:hAnsi="Times New Roman" w:cs="Times New Roman"/>
          <w:sz w:val="28"/>
          <w:szCs w:val="28"/>
        </w:rPr>
        <w:t>положениям ФЗ-№217</w:t>
      </w:r>
      <w:r>
        <w:rPr>
          <w:rFonts w:ascii="Times New Roman" w:hAnsi="Times New Roman" w:cs="Times New Roman"/>
          <w:sz w:val="28"/>
          <w:szCs w:val="28"/>
        </w:rPr>
        <w:t>.</w:t>
      </w:r>
      <w:r w:rsidR="00194477">
        <w:rPr>
          <w:rFonts w:ascii="Times New Roman" w:hAnsi="Times New Roman" w:cs="Times New Roman"/>
          <w:sz w:val="28"/>
          <w:szCs w:val="28"/>
        </w:rPr>
        <w:t xml:space="preserve"> </w:t>
      </w:r>
      <w:r w:rsidR="00B765BD">
        <w:rPr>
          <w:rFonts w:ascii="Times New Roman" w:hAnsi="Times New Roman" w:cs="Times New Roman"/>
          <w:sz w:val="28"/>
          <w:szCs w:val="28"/>
        </w:rPr>
        <w:t>Указания органов товарищества, что на данном ресурсе можно ознакомиться с со всей отчётностью товарищества – это формальный ответ. Данные</w:t>
      </w:r>
      <w:r w:rsidR="00CA1C12">
        <w:rPr>
          <w:rFonts w:ascii="Times New Roman" w:hAnsi="Times New Roman" w:cs="Times New Roman"/>
          <w:sz w:val="28"/>
          <w:szCs w:val="28"/>
        </w:rPr>
        <w:t xml:space="preserve"> (суммы)</w:t>
      </w:r>
      <w:r w:rsidR="00B765BD">
        <w:rPr>
          <w:rFonts w:ascii="Times New Roman" w:hAnsi="Times New Roman" w:cs="Times New Roman"/>
          <w:sz w:val="28"/>
          <w:szCs w:val="28"/>
        </w:rPr>
        <w:t>, размещённые на ГИР БФО, имеют общий характер и не позволяю</w:t>
      </w:r>
      <w:r w:rsidRPr="00AD652C">
        <w:rPr>
          <w:rFonts w:ascii="Times New Roman" w:hAnsi="Times New Roman" w:cs="Times New Roman"/>
          <w:sz w:val="28"/>
          <w:szCs w:val="28"/>
        </w:rPr>
        <w:t>т ознакомиться с указанными выше документами</w:t>
      </w:r>
      <w:r w:rsidR="00B765BD">
        <w:rPr>
          <w:rFonts w:ascii="Times New Roman" w:hAnsi="Times New Roman" w:cs="Times New Roman"/>
          <w:sz w:val="28"/>
          <w:szCs w:val="28"/>
        </w:rPr>
        <w:t xml:space="preserve"> (договорами</w:t>
      </w:r>
      <w:r w:rsidR="00B765BD" w:rsidRPr="00B765BD">
        <w:rPr>
          <w:rFonts w:ascii="Times New Roman" w:hAnsi="Times New Roman" w:cs="Times New Roman"/>
          <w:sz w:val="28"/>
          <w:szCs w:val="28"/>
        </w:rPr>
        <w:t xml:space="preserve"> на проведение работ по об</w:t>
      </w:r>
      <w:r w:rsidR="00B765BD">
        <w:rPr>
          <w:rFonts w:ascii="Times New Roman" w:hAnsi="Times New Roman" w:cs="Times New Roman"/>
          <w:sz w:val="28"/>
          <w:szCs w:val="28"/>
        </w:rPr>
        <w:t>щему имуществу садоводства, актами</w:t>
      </w:r>
      <w:r w:rsidR="00B765BD" w:rsidRPr="00B765BD">
        <w:rPr>
          <w:rFonts w:ascii="Times New Roman" w:hAnsi="Times New Roman" w:cs="Times New Roman"/>
          <w:sz w:val="28"/>
          <w:szCs w:val="28"/>
        </w:rPr>
        <w:t xml:space="preserve"> выпо</w:t>
      </w:r>
      <w:r w:rsidR="00B765BD">
        <w:rPr>
          <w:rFonts w:ascii="Times New Roman" w:hAnsi="Times New Roman" w:cs="Times New Roman"/>
          <w:sz w:val="28"/>
          <w:szCs w:val="28"/>
        </w:rPr>
        <w:t>лненных работ по договорам, актами</w:t>
      </w:r>
      <w:r w:rsidR="00B765BD" w:rsidRPr="00B765BD">
        <w:rPr>
          <w:rFonts w:ascii="Times New Roman" w:hAnsi="Times New Roman" w:cs="Times New Roman"/>
          <w:sz w:val="28"/>
          <w:szCs w:val="28"/>
        </w:rPr>
        <w:t xml:space="preserve"> сверки расчетов товарищества с контра</w:t>
      </w:r>
      <w:r w:rsidR="00B765BD">
        <w:rPr>
          <w:rFonts w:ascii="Times New Roman" w:hAnsi="Times New Roman" w:cs="Times New Roman"/>
          <w:sz w:val="28"/>
          <w:szCs w:val="28"/>
        </w:rPr>
        <w:t>гентами по договорам, банковскими выписками</w:t>
      </w:r>
      <w:r w:rsidR="00B765BD" w:rsidRPr="00B765BD">
        <w:rPr>
          <w:rFonts w:ascii="Times New Roman" w:hAnsi="Times New Roman" w:cs="Times New Roman"/>
          <w:sz w:val="28"/>
          <w:szCs w:val="28"/>
        </w:rPr>
        <w:t xml:space="preserve"> со счетов товарищества</w:t>
      </w:r>
      <w:r w:rsidR="00B765BD">
        <w:rPr>
          <w:rFonts w:ascii="Times New Roman" w:hAnsi="Times New Roman" w:cs="Times New Roman"/>
          <w:sz w:val="28"/>
          <w:szCs w:val="28"/>
        </w:rPr>
        <w:t>)</w:t>
      </w:r>
      <w:r w:rsidRPr="00AD652C">
        <w:rPr>
          <w:rFonts w:ascii="Times New Roman" w:hAnsi="Times New Roman" w:cs="Times New Roman"/>
          <w:sz w:val="28"/>
          <w:szCs w:val="28"/>
        </w:rPr>
        <w:t xml:space="preserve">, т.к. </w:t>
      </w:r>
      <w:r w:rsidR="00B765BD" w:rsidRPr="00B765BD">
        <w:rPr>
          <w:rFonts w:ascii="Times New Roman" w:hAnsi="Times New Roman" w:cs="Times New Roman"/>
          <w:sz w:val="28"/>
          <w:szCs w:val="28"/>
        </w:rPr>
        <w:t xml:space="preserve">ГИР БФО </w:t>
      </w:r>
      <w:r w:rsidRPr="00AD652C">
        <w:rPr>
          <w:rFonts w:ascii="Times New Roman" w:hAnsi="Times New Roman" w:cs="Times New Roman"/>
          <w:sz w:val="28"/>
          <w:szCs w:val="28"/>
        </w:rPr>
        <w:t xml:space="preserve">не предполагает их размещения. Вместе с тем </w:t>
      </w:r>
      <w:r w:rsidRPr="00AD652C">
        <w:rPr>
          <w:rFonts w:ascii="Times New Roman" w:hAnsi="Times New Roman" w:cs="Times New Roman"/>
          <w:bCs/>
          <w:sz w:val="28"/>
          <w:szCs w:val="28"/>
        </w:rPr>
        <w:t>Федеральный закон "О бухгалтерском учете" от 06.12.2011 N 402-ФЗ (далее – ФЗ-№402) совокупностью Статей 13.</w:t>
      </w:r>
      <w:r w:rsidRPr="00AD652C">
        <w:rPr>
          <w:sz w:val="28"/>
          <w:szCs w:val="28"/>
        </w:rPr>
        <w:t xml:space="preserve"> «</w:t>
      </w:r>
      <w:r w:rsidRPr="00AD652C">
        <w:rPr>
          <w:rFonts w:ascii="Times New Roman" w:hAnsi="Times New Roman" w:cs="Times New Roman"/>
          <w:bCs/>
          <w:sz w:val="28"/>
          <w:szCs w:val="28"/>
        </w:rPr>
        <w:t xml:space="preserve">Общие требования к бухгалтерской (финансовой) отчетности», 14. «Состав бухгалтерской (финансовой) отчетности» и 21. «Документы в области регулирования бухгалтерского учета» </w:t>
      </w:r>
      <w:r w:rsidRPr="00AD652C">
        <w:rPr>
          <w:rFonts w:ascii="Times New Roman" w:hAnsi="Times New Roman" w:cs="Times New Roman"/>
          <w:sz w:val="28"/>
          <w:szCs w:val="28"/>
        </w:rPr>
        <w:t>предписывает представлять полный пакет годовой бухгалтерской документации с приложениями на бумажном носителе, з</w:t>
      </w:r>
      <w:r w:rsidR="00746965">
        <w:rPr>
          <w:rFonts w:ascii="Times New Roman" w:hAnsi="Times New Roman" w:cs="Times New Roman"/>
          <w:sz w:val="28"/>
          <w:szCs w:val="28"/>
        </w:rPr>
        <w:t xml:space="preserve">аверенный подписью руководителя </w:t>
      </w:r>
      <w:r w:rsidR="00746965" w:rsidRPr="00746965">
        <w:rPr>
          <w:rFonts w:ascii="Times New Roman" w:hAnsi="Times New Roman" w:cs="Times New Roman"/>
          <w:sz w:val="28"/>
          <w:szCs w:val="28"/>
        </w:rPr>
        <w:lastRenderedPageBreak/>
        <w:t>случае, если законодательством Российской Федерации предусмотрено представление бухгалтерской (финансо</w:t>
      </w:r>
      <w:r w:rsidR="00746965">
        <w:rPr>
          <w:rFonts w:ascii="Times New Roman" w:hAnsi="Times New Roman" w:cs="Times New Roman"/>
          <w:sz w:val="28"/>
          <w:szCs w:val="28"/>
        </w:rPr>
        <w:t>вой) отчетности другому лицу.</w:t>
      </w:r>
    </w:p>
    <w:p w:rsidR="00183538" w:rsidRPr="00AD652C" w:rsidRDefault="00183538" w:rsidP="00183538">
      <w:pPr>
        <w:pStyle w:val="a7"/>
        <w:ind w:left="0" w:firstLine="567"/>
        <w:jc w:val="both"/>
        <w:rPr>
          <w:rFonts w:ascii="Times New Roman" w:hAnsi="Times New Roman" w:cs="Times New Roman"/>
          <w:sz w:val="28"/>
          <w:szCs w:val="28"/>
        </w:rPr>
      </w:pPr>
      <w:r w:rsidRPr="00AD652C">
        <w:rPr>
          <w:rFonts w:ascii="Times New Roman" w:hAnsi="Times New Roman" w:cs="Times New Roman"/>
          <w:sz w:val="28"/>
          <w:szCs w:val="28"/>
        </w:rPr>
        <w:t>Таким образом, ФЗ-№217 нуждается в дополнениях, предписывающих председателю товарищества иметь и представлять для ознакомления садоводам по заявлению полный пакет годовой бухгалтерской документации с приложениями на бумажном носителе.</w:t>
      </w:r>
      <w:r w:rsidR="00362F29">
        <w:rPr>
          <w:rFonts w:ascii="Times New Roman" w:hAnsi="Times New Roman" w:cs="Times New Roman"/>
          <w:sz w:val="28"/>
          <w:szCs w:val="28"/>
        </w:rPr>
        <w:t xml:space="preserve"> Все товарищества имеют </w:t>
      </w:r>
      <w:r w:rsidR="003411D6">
        <w:rPr>
          <w:rFonts w:ascii="Times New Roman" w:hAnsi="Times New Roman" w:cs="Times New Roman"/>
          <w:sz w:val="28"/>
          <w:szCs w:val="28"/>
        </w:rPr>
        <w:t xml:space="preserve">в сети Интернет </w:t>
      </w:r>
      <w:r w:rsidR="00362F29">
        <w:rPr>
          <w:rFonts w:ascii="Times New Roman" w:hAnsi="Times New Roman" w:cs="Times New Roman"/>
          <w:sz w:val="28"/>
          <w:szCs w:val="28"/>
        </w:rPr>
        <w:t>либо свой сайт, либо некую платёжную программу, через которые возможно централизовано проводить оповещение</w:t>
      </w:r>
      <w:r w:rsidR="003411D6">
        <w:rPr>
          <w:rFonts w:ascii="Times New Roman" w:hAnsi="Times New Roman" w:cs="Times New Roman"/>
          <w:sz w:val="28"/>
          <w:szCs w:val="28"/>
        </w:rPr>
        <w:t xml:space="preserve"> садоводов, на ресурсах которых</w:t>
      </w:r>
      <w:r w:rsidR="00362F29">
        <w:rPr>
          <w:rFonts w:ascii="Times New Roman" w:hAnsi="Times New Roman" w:cs="Times New Roman"/>
          <w:sz w:val="28"/>
          <w:szCs w:val="28"/>
        </w:rPr>
        <w:t xml:space="preserve"> можно размещать документацию товарищества с учётом закона о персональных данных.</w:t>
      </w:r>
    </w:p>
    <w:p w:rsidR="007937E1" w:rsidRDefault="00070BD3" w:rsidP="008107E1">
      <w:pPr>
        <w:pStyle w:val="a7"/>
        <w:ind w:left="0" w:firstLine="426"/>
        <w:jc w:val="both"/>
        <w:rPr>
          <w:rFonts w:ascii="Times New Roman" w:hAnsi="Times New Roman" w:cs="Times New Roman"/>
          <w:sz w:val="28"/>
          <w:szCs w:val="28"/>
        </w:rPr>
      </w:pPr>
      <w:r w:rsidRPr="00AD652C">
        <w:rPr>
          <w:rFonts w:ascii="Times New Roman" w:hAnsi="Times New Roman" w:cs="Times New Roman"/>
          <w:sz w:val="28"/>
          <w:szCs w:val="28"/>
        </w:rPr>
        <w:t xml:space="preserve">ФЗ-№217 необходимо дополнить положениями об обязанности </w:t>
      </w:r>
      <w:r w:rsidR="008B68F5" w:rsidRPr="00AD652C">
        <w:rPr>
          <w:rFonts w:ascii="Times New Roman" w:hAnsi="Times New Roman" w:cs="Times New Roman"/>
          <w:sz w:val="28"/>
          <w:szCs w:val="28"/>
        </w:rPr>
        <w:t>о</w:t>
      </w:r>
      <w:r w:rsidRPr="00AD652C">
        <w:rPr>
          <w:rFonts w:ascii="Times New Roman" w:hAnsi="Times New Roman" w:cs="Times New Roman"/>
          <w:sz w:val="28"/>
          <w:szCs w:val="28"/>
        </w:rPr>
        <w:t>р</w:t>
      </w:r>
      <w:r w:rsidR="008B68F5" w:rsidRPr="00AD652C">
        <w:rPr>
          <w:rFonts w:ascii="Times New Roman" w:hAnsi="Times New Roman" w:cs="Times New Roman"/>
          <w:sz w:val="28"/>
          <w:szCs w:val="28"/>
        </w:rPr>
        <w:t>г</w:t>
      </w:r>
      <w:r w:rsidRPr="00AD652C">
        <w:rPr>
          <w:rFonts w:ascii="Times New Roman" w:hAnsi="Times New Roman" w:cs="Times New Roman"/>
          <w:sz w:val="28"/>
          <w:szCs w:val="28"/>
        </w:rPr>
        <w:t>анов управления (правления и председателя), а также бухгалтера товарищества</w:t>
      </w:r>
      <w:r w:rsidR="006A665B" w:rsidRPr="00AD652C">
        <w:rPr>
          <w:rFonts w:ascii="Times New Roman" w:hAnsi="Times New Roman" w:cs="Times New Roman"/>
          <w:sz w:val="28"/>
          <w:szCs w:val="28"/>
        </w:rPr>
        <w:t>,</w:t>
      </w:r>
      <w:r w:rsidRPr="00AD652C">
        <w:rPr>
          <w:rFonts w:ascii="Times New Roman" w:hAnsi="Times New Roman" w:cs="Times New Roman"/>
          <w:sz w:val="28"/>
          <w:szCs w:val="28"/>
        </w:rPr>
        <w:t xml:space="preserve"> </w:t>
      </w:r>
      <w:r w:rsidR="006A665B" w:rsidRPr="00AD652C">
        <w:rPr>
          <w:rFonts w:ascii="Times New Roman" w:hAnsi="Times New Roman" w:cs="Times New Roman"/>
          <w:sz w:val="28"/>
          <w:szCs w:val="28"/>
        </w:rPr>
        <w:t xml:space="preserve">по </w:t>
      </w:r>
      <w:r w:rsidR="000406D4" w:rsidRPr="00AD652C">
        <w:rPr>
          <w:rFonts w:ascii="Times New Roman" w:hAnsi="Times New Roman" w:cs="Times New Roman"/>
          <w:sz w:val="28"/>
          <w:szCs w:val="28"/>
        </w:rPr>
        <w:t xml:space="preserve">мимо документов, указанных в Статье </w:t>
      </w:r>
      <w:r w:rsidR="006A665B" w:rsidRPr="00AD652C">
        <w:rPr>
          <w:rFonts w:ascii="Times New Roman" w:hAnsi="Times New Roman" w:cs="Times New Roman"/>
          <w:sz w:val="28"/>
          <w:szCs w:val="28"/>
        </w:rPr>
        <w:t xml:space="preserve">11., </w:t>
      </w:r>
      <w:r w:rsidRPr="00AD652C">
        <w:rPr>
          <w:rFonts w:ascii="Times New Roman" w:hAnsi="Times New Roman" w:cs="Times New Roman"/>
          <w:sz w:val="28"/>
          <w:szCs w:val="28"/>
        </w:rPr>
        <w:t>представлять по требованию</w:t>
      </w:r>
      <w:r w:rsidR="006A665B" w:rsidRPr="00AD652C">
        <w:rPr>
          <w:rFonts w:ascii="Times New Roman" w:hAnsi="Times New Roman" w:cs="Times New Roman"/>
          <w:sz w:val="28"/>
          <w:szCs w:val="28"/>
        </w:rPr>
        <w:t xml:space="preserve"> ревизионной комиссии</w:t>
      </w:r>
      <w:r w:rsidRPr="00AD652C">
        <w:rPr>
          <w:rFonts w:ascii="Times New Roman" w:hAnsi="Times New Roman" w:cs="Times New Roman"/>
          <w:sz w:val="28"/>
          <w:szCs w:val="28"/>
        </w:rPr>
        <w:t xml:space="preserve"> (</w:t>
      </w:r>
      <w:r w:rsidR="006A665B" w:rsidRPr="00AD652C">
        <w:rPr>
          <w:rFonts w:ascii="Times New Roman" w:hAnsi="Times New Roman" w:cs="Times New Roman"/>
          <w:sz w:val="28"/>
          <w:szCs w:val="28"/>
        </w:rPr>
        <w:t>ревизора</w:t>
      </w:r>
      <w:r w:rsidRPr="00AD652C">
        <w:rPr>
          <w:rFonts w:ascii="Times New Roman" w:hAnsi="Times New Roman" w:cs="Times New Roman"/>
          <w:sz w:val="28"/>
          <w:szCs w:val="28"/>
        </w:rPr>
        <w:t xml:space="preserve">) </w:t>
      </w:r>
      <w:r w:rsidR="006A665B" w:rsidRPr="00AD652C">
        <w:rPr>
          <w:rFonts w:ascii="Times New Roman" w:hAnsi="Times New Roman" w:cs="Times New Roman"/>
          <w:sz w:val="28"/>
          <w:szCs w:val="28"/>
        </w:rPr>
        <w:t xml:space="preserve">иные документы во исполнение </w:t>
      </w:r>
      <w:r w:rsidR="003A1EA8" w:rsidRPr="00AD652C">
        <w:rPr>
          <w:rFonts w:ascii="Times New Roman" w:hAnsi="Times New Roman" w:cs="Times New Roman"/>
          <w:sz w:val="28"/>
          <w:szCs w:val="28"/>
        </w:rPr>
        <w:t xml:space="preserve">годовой </w:t>
      </w:r>
      <w:r w:rsidR="000406D4" w:rsidRPr="00AD652C">
        <w:rPr>
          <w:rFonts w:ascii="Times New Roman" w:hAnsi="Times New Roman" w:cs="Times New Roman"/>
          <w:sz w:val="28"/>
          <w:szCs w:val="28"/>
        </w:rPr>
        <w:t xml:space="preserve">сметы товарищества: </w:t>
      </w:r>
      <w:r w:rsidR="006A665B" w:rsidRPr="00AD652C">
        <w:rPr>
          <w:rFonts w:ascii="Times New Roman" w:hAnsi="Times New Roman" w:cs="Times New Roman"/>
          <w:sz w:val="28"/>
          <w:szCs w:val="28"/>
        </w:rPr>
        <w:t>договора на проведение работ по общему имуществу садоводства, акты выполненных работ по договорам, акты сверки расчетов товарищества с контрагентами по договорам, банковские</w:t>
      </w:r>
      <w:r w:rsidR="000406D4" w:rsidRPr="00AD652C">
        <w:rPr>
          <w:rFonts w:ascii="Times New Roman" w:hAnsi="Times New Roman" w:cs="Times New Roman"/>
          <w:sz w:val="28"/>
          <w:szCs w:val="28"/>
        </w:rPr>
        <w:t xml:space="preserve"> выписки со счетов товарищества</w:t>
      </w:r>
      <w:r w:rsidR="003A1EA8" w:rsidRPr="00AD652C">
        <w:rPr>
          <w:rFonts w:ascii="Times New Roman" w:hAnsi="Times New Roman" w:cs="Times New Roman"/>
          <w:sz w:val="28"/>
          <w:szCs w:val="28"/>
        </w:rPr>
        <w:t>.</w:t>
      </w:r>
      <w:r w:rsidRPr="00AD652C">
        <w:rPr>
          <w:rFonts w:ascii="Times New Roman" w:hAnsi="Times New Roman" w:cs="Times New Roman"/>
          <w:sz w:val="28"/>
          <w:szCs w:val="28"/>
        </w:rPr>
        <w:t xml:space="preserve"> </w:t>
      </w:r>
      <w:r w:rsidR="00C400A6" w:rsidRPr="00AD652C">
        <w:rPr>
          <w:rFonts w:ascii="Times New Roman" w:hAnsi="Times New Roman" w:cs="Times New Roman"/>
          <w:sz w:val="28"/>
          <w:szCs w:val="28"/>
        </w:rPr>
        <w:t xml:space="preserve">Обязать </w:t>
      </w:r>
      <w:r w:rsidR="00BC1ABF" w:rsidRPr="00AD652C">
        <w:rPr>
          <w:rFonts w:ascii="Times New Roman" w:hAnsi="Times New Roman" w:cs="Times New Roman"/>
          <w:sz w:val="28"/>
          <w:szCs w:val="28"/>
        </w:rPr>
        <w:t xml:space="preserve">ревизионную комиссию (ревизора) в Отчётах указывать отдельным реестром список документов, рассмотренных во время проведения проверки </w:t>
      </w:r>
      <w:r w:rsidRPr="00AD652C">
        <w:rPr>
          <w:rFonts w:ascii="Times New Roman" w:hAnsi="Times New Roman" w:cs="Times New Roman"/>
          <w:sz w:val="28"/>
          <w:szCs w:val="28"/>
        </w:rPr>
        <w:t xml:space="preserve">финансово-хозяйственной деятельности товарищества, </w:t>
      </w:r>
      <w:r w:rsidR="00BC1ABF" w:rsidRPr="00AD652C">
        <w:rPr>
          <w:rFonts w:ascii="Times New Roman" w:hAnsi="Times New Roman" w:cs="Times New Roman"/>
          <w:sz w:val="28"/>
          <w:szCs w:val="28"/>
        </w:rPr>
        <w:t>копии рассмотренных документов должны являться неотъемлемой частью Отчёта, как Приложения</w:t>
      </w:r>
      <w:r w:rsidRPr="00AD652C">
        <w:rPr>
          <w:rFonts w:ascii="Times New Roman" w:hAnsi="Times New Roman" w:cs="Times New Roman"/>
          <w:sz w:val="28"/>
          <w:szCs w:val="28"/>
        </w:rPr>
        <w:t xml:space="preserve"> к О</w:t>
      </w:r>
      <w:r w:rsidR="00BC1ABF" w:rsidRPr="00AD652C">
        <w:rPr>
          <w:rFonts w:ascii="Times New Roman" w:hAnsi="Times New Roman" w:cs="Times New Roman"/>
          <w:sz w:val="28"/>
          <w:szCs w:val="28"/>
        </w:rPr>
        <w:t>тчёту</w:t>
      </w:r>
      <w:r w:rsidRPr="00AD652C">
        <w:rPr>
          <w:rFonts w:ascii="Times New Roman" w:hAnsi="Times New Roman" w:cs="Times New Roman"/>
          <w:sz w:val="28"/>
          <w:szCs w:val="28"/>
        </w:rPr>
        <w:t xml:space="preserve"> ревизии.</w:t>
      </w:r>
    </w:p>
    <w:p w:rsidR="008107E1" w:rsidRPr="008107E1" w:rsidRDefault="008107E1" w:rsidP="008107E1">
      <w:pPr>
        <w:pStyle w:val="a7"/>
        <w:ind w:left="0" w:firstLine="426"/>
        <w:jc w:val="both"/>
        <w:rPr>
          <w:rFonts w:ascii="Times New Roman" w:hAnsi="Times New Roman" w:cs="Times New Roman"/>
          <w:sz w:val="28"/>
          <w:szCs w:val="28"/>
        </w:rPr>
      </w:pPr>
    </w:p>
    <w:p w:rsidR="008F280F" w:rsidRPr="00AD652C" w:rsidRDefault="008F280F" w:rsidP="00F93DF1">
      <w:pPr>
        <w:pStyle w:val="a7"/>
        <w:numPr>
          <w:ilvl w:val="0"/>
          <w:numId w:val="1"/>
        </w:numPr>
        <w:rPr>
          <w:rFonts w:ascii="Times New Roman" w:hAnsi="Times New Roman" w:cs="Times New Roman"/>
          <w:b/>
          <w:sz w:val="28"/>
          <w:szCs w:val="28"/>
        </w:rPr>
      </w:pPr>
      <w:proofErr w:type="spellStart"/>
      <w:r w:rsidRPr="00AD652C">
        <w:rPr>
          <w:rFonts w:ascii="Times New Roman" w:hAnsi="Times New Roman" w:cs="Times New Roman"/>
          <w:b/>
          <w:sz w:val="28"/>
          <w:szCs w:val="28"/>
        </w:rPr>
        <w:t>Оспоримость</w:t>
      </w:r>
      <w:proofErr w:type="spellEnd"/>
      <w:r w:rsidRPr="00AD652C">
        <w:rPr>
          <w:rFonts w:ascii="Times New Roman" w:hAnsi="Times New Roman" w:cs="Times New Roman"/>
          <w:b/>
          <w:sz w:val="28"/>
          <w:szCs w:val="28"/>
        </w:rPr>
        <w:t xml:space="preserve"> Отчёта ревизии.</w:t>
      </w:r>
    </w:p>
    <w:p w:rsidR="00327A2B" w:rsidRPr="00AD652C" w:rsidRDefault="00327A2B" w:rsidP="001A3C37">
      <w:pPr>
        <w:ind w:firstLine="425"/>
        <w:contextualSpacing/>
        <w:jc w:val="both"/>
        <w:rPr>
          <w:rFonts w:ascii="Times New Roman" w:hAnsi="Times New Roman" w:cs="Times New Roman"/>
          <w:sz w:val="28"/>
          <w:szCs w:val="28"/>
        </w:rPr>
      </w:pPr>
      <w:r w:rsidRPr="00AD652C">
        <w:rPr>
          <w:rFonts w:ascii="Times New Roman" w:hAnsi="Times New Roman" w:cs="Times New Roman"/>
          <w:sz w:val="28"/>
          <w:szCs w:val="28"/>
        </w:rPr>
        <w:t>В соответствии с п.4) Ст. 11 ФЗ-№217 садовод оспорить в судебном порядке может только решения органов управления (общего собрания, правления, председателя). Оспорить Отчёт ревизии (заключение о годовой финансовой деятельности), а также данные указанные в Отчёте ревизии ФЗ №217 не представляет возможности. В соответствии с буквой ФЗ-№217 простой садовод не имеет никакой возможности сопоставить цифры, указанные в Отчёт ревизии с реальными документами товарищества.</w:t>
      </w:r>
    </w:p>
    <w:p w:rsidR="007937E1" w:rsidRDefault="001A3C37" w:rsidP="008107E1">
      <w:pPr>
        <w:ind w:firstLine="425"/>
        <w:contextualSpacing/>
        <w:jc w:val="both"/>
        <w:rPr>
          <w:rFonts w:ascii="Times New Roman" w:hAnsi="Times New Roman" w:cs="Times New Roman"/>
          <w:sz w:val="28"/>
          <w:szCs w:val="28"/>
        </w:rPr>
      </w:pPr>
      <w:r w:rsidRPr="00AD652C">
        <w:rPr>
          <w:rFonts w:ascii="Times New Roman" w:hAnsi="Times New Roman" w:cs="Times New Roman"/>
          <w:sz w:val="28"/>
          <w:szCs w:val="28"/>
        </w:rPr>
        <w:t xml:space="preserve">Необходимо расширить список возможности спаривать в суде </w:t>
      </w:r>
      <w:r w:rsidR="00E37991">
        <w:rPr>
          <w:rFonts w:ascii="Times New Roman" w:hAnsi="Times New Roman" w:cs="Times New Roman"/>
          <w:sz w:val="28"/>
          <w:szCs w:val="28"/>
        </w:rPr>
        <w:t>Отчетов ревизионных комиссий (ревизора) как целиком, так и данных</w:t>
      </w:r>
      <w:r w:rsidRPr="00AD652C">
        <w:rPr>
          <w:rFonts w:ascii="Times New Roman" w:hAnsi="Times New Roman" w:cs="Times New Roman"/>
          <w:sz w:val="28"/>
          <w:szCs w:val="28"/>
        </w:rPr>
        <w:t>, указанны</w:t>
      </w:r>
      <w:r w:rsidR="00E37991">
        <w:rPr>
          <w:rFonts w:ascii="Times New Roman" w:hAnsi="Times New Roman" w:cs="Times New Roman"/>
          <w:sz w:val="28"/>
          <w:szCs w:val="28"/>
        </w:rPr>
        <w:t>х</w:t>
      </w:r>
      <w:r w:rsidRPr="00AD652C">
        <w:rPr>
          <w:rFonts w:ascii="Times New Roman" w:hAnsi="Times New Roman" w:cs="Times New Roman"/>
          <w:sz w:val="28"/>
          <w:szCs w:val="28"/>
        </w:rPr>
        <w:t xml:space="preserve"> в Отчёте ревизии.</w:t>
      </w:r>
    </w:p>
    <w:p w:rsidR="008107E1" w:rsidRPr="00AD652C" w:rsidRDefault="008107E1" w:rsidP="008107E1">
      <w:pPr>
        <w:ind w:firstLine="425"/>
        <w:contextualSpacing/>
        <w:jc w:val="both"/>
        <w:rPr>
          <w:rFonts w:ascii="Times New Roman" w:hAnsi="Times New Roman" w:cs="Times New Roman"/>
          <w:sz w:val="28"/>
          <w:szCs w:val="28"/>
        </w:rPr>
      </w:pPr>
    </w:p>
    <w:p w:rsidR="00513B85" w:rsidRDefault="00513B85" w:rsidP="00513B85">
      <w:pPr>
        <w:pStyle w:val="a7"/>
        <w:numPr>
          <w:ilvl w:val="0"/>
          <w:numId w:val="1"/>
        </w:numPr>
        <w:rPr>
          <w:rFonts w:ascii="Times New Roman" w:hAnsi="Times New Roman" w:cs="Times New Roman"/>
          <w:b/>
          <w:sz w:val="28"/>
          <w:szCs w:val="28"/>
        </w:rPr>
      </w:pPr>
      <w:r>
        <w:rPr>
          <w:rFonts w:ascii="Times New Roman" w:hAnsi="Times New Roman" w:cs="Times New Roman"/>
          <w:b/>
          <w:sz w:val="28"/>
          <w:szCs w:val="28"/>
        </w:rPr>
        <w:t xml:space="preserve"> Ответственность председателя, правления, ревизионной комиссии (ревизора) товарищества</w:t>
      </w:r>
      <w:r w:rsidR="00D2366A">
        <w:rPr>
          <w:rFonts w:ascii="Times New Roman" w:hAnsi="Times New Roman" w:cs="Times New Roman"/>
          <w:b/>
          <w:sz w:val="28"/>
          <w:szCs w:val="28"/>
        </w:rPr>
        <w:t>.</w:t>
      </w:r>
    </w:p>
    <w:p w:rsidR="00D2366A" w:rsidRDefault="00D2366A" w:rsidP="00D2366A">
      <w:pPr>
        <w:pStyle w:val="a7"/>
        <w:ind w:left="0" w:firstLine="567"/>
        <w:jc w:val="both"/>
        <w:rPr>
          <w:rFonts w:ascii="Times New Roman" w:hAnsi="Times New Roman" w:cs="Times New Roman"/>
          <w:sz w:val="28"/>
          <w:szCs w:val="28"/>
        </w:rPr>
      </w:pPr>
    </w:p>
    <w:p w:rsidR="00513B85" w:rsidRDefault="00D2366A" w:rsidP="008A75DF">
      <w:pPr>
        <w:pStyle w:val="a7"/>
        <w:ind w:left="0" w:firstLine="567"/>
        <w:jc w:val="both"/>
        <w:rPr>
          <w:rFonts w:ascii="Times New Roman" w:hAnsi="Times New Roman" w:cs="Times New Roman"/>
          <w:sz w:val="28"/>
          <w:szCs w:val="28"/>
        </w:rPr>
      </w:pPr>
      <w:r>
        <w:rPr>
          <w:rFonts w:ascii="Times New Roman" w:hAnsi="Times New Roman" w:cs="Times New Roman"/>
          <w:sz w:val="28"/>
          <w:szCs w:val="28"/>
        </w:rPr>
        <w:t xml:space="preserve">ФЗ-№217 полностью исключил какую-либо ответственность руководящих и контролирующих органов товарищества. </w:t>
      </w:r>
      <w:r w:rsidR="000D176F">
        <w:rPr>
          <w:rFonts w:ascii="Times New Roman" w:hAnsi="Times New Roman" w:cs="Times New Roman"/>
          <w:sz w:val="28"/>
          <w:szCs w:val="28"/>
        </w:rPr>
        <w:t xml:space="preserve">В ФЗ-№66 Статьёй 24. </w:t>
      </w:r>
      <w:r w:rsidR="008378AA">
        <w:rPr>
          <w:rFonts w:ascii="Times New Roman" w:hAnsi="Times New Roman" w:cs="Times New Roman"/>
          <w:sz w:val="28"/>
          <w:szCs w:val="28"/>
        </w:rPr>
        <w:t>б</w:t>
      </w:r>
      <w:r w:rsidR="000D176F">
        <w:rPr>
          <w:rFonts w:ascii="Times New Roman" w:hAnsi="Times New Roman" w:cs="Times New Roman"/>
          <w:sz w:val="28"/>
          <w:szCs w:val="28"/>
        </w:rPr>
        <w:t>ыла предусмотрена ответственность председателя правления и правления.</w:t>
      </w:r>
      <w:r w:rsidR="008378AA">
        <w:rPr>
          <w:rFonts w:ascii="Times New Roman" w:hAnsi="Times New Roman" w:cs="Times New Roman"/>
          <w:sz w:val="28"/>
          <w:szCs w:val="28"/>
        </w:rPr>
        <w:t xml:space="preserve"> Также </w:t>
      </w:r>
      <w:r w:rsidR="007F5E63">
        <w:rPr>
          <w:rFonts w:ascii="Times New Roman" w:hAnsi="Times New Roman" w:cs="Times New Roman"/>
          <w:sz w:val="28"/>
          <w:szCs w:val="28"/>
        </w:rPr>
        <w:t xml:space="preserve">предполагалась и ответственность ревизионной комиссии в Статье 25. </w:t>
      </w:r>
      <w:r w:rsidR="001A394E">
        <w:rPr>
          <w:rFonts w:ascii="Times New Roman" w:hAnsi="Times New Roman" w:cs="Times New Roman"/>
          <w:sz w:val="28"/>
          <w:szCs w:val="28"/>
        </w:rPr>
        <w:t xml:space="preserve">Отсутствие в </w:t>
      </w:r>
      <w:r w:rsidR="001A394E" w:rsidRPr="001A394E">
        <w:rPr>
          <w:rFonts w:ascii="Times New Roman" w:hAnsi="Times New Roman" w:cs="Times New Roman"/>
          <w:sz w:val="28"/>
          <w:szCs w:val="28"/>
        </w:rPr>
        <w:t>ФЗ-№217</w:t>
      </w:r>
      <w:r w:rsidR="001A394E">
        <w:rPr>
          <w:rFonts w:ascii="Times New Roman" w:hAnsi="Times New Roman" w:cs="Times New Roman"/>
          <w:sz w:val="28"/>
          <w:szCs w:val="28"/>
        </w:rPr>
        <w:t xml:space="preserve"> упоминания о видах ответственности</w:t>
      </w:r>
      <w:r w:rsidR="007937E1">
        <w:rPr>
          <w:rFonts w:ascii="Times New Roman" w:hAnsi="Times New Roman" w:cs="Times New Roman"/>
          <w:sz w:val="28"/>
          <w:szCs w:val="28"/>
        </w:rPr>
        <w:t xml:space="preserve"> указанных органов </w:t>
      </w:r>
      <w:r w:rsidR="007937E1">
        <w:rPr>
          <w:rFonts w:ascii="Times New Roman" w:hAnsi="Times New Roman" w:cs="Times New Roman"/>
          <w:sz w:val="28"/>
          <w:szCs w:val="28"/>
        </w:rPr>
        <w:lastRenderedPageBreak/>
        <w:t xml:space="preserve">товарищества, а также разная трактовка иных законов, </w:t>
      </w:r>
      <w:r w:rsidR="001A394E">
        <w:rPr>
          <w:rFonts w:ascii="Times New Roman" w:hAnsi="Times New Roman" w:cs="Times New Roman"/>
          <w:sz w:val="28"/>
          <w:szCs w:val="28"/>
        </w:rPr>
        <w:t>порождает их своеволие и безнаказанность.</w:t>
      </w:r>
    </w:p>
    <w:p w:rsidR="008A75DF" w:rsidRPr="008A75DF" w:rsidRDefault="008A75DF" w:rsidP="008A75DF">
      <w:pPr>
        <w:pStyle w:val="a7"/>
        <w:ind w:left="0" w:firstLine="567"/>
        <w:jc w:val="both"/>
        <w:rPr>
          <w:rFonts w:ascii="Times New Roman" w:hAnsi="Times New Roman" w:cs="Times New Roman"/>
          <w:sz w:val="28"/>
          <w:szCs w:val="28"/>
        </w:rPr>
      </w:pPr>
    </w:p>
    <w:p w:rsidR="008F280F" w:rsidRPr="00AD652C" w:rsidRDefault="008F280F" w:rsidP="00F93DF1">
      <w:pPr>
        <w:pStyle w:val="a7"/>
        <w:numPr>
          <w:ilvl w:val="0"/>
          <w:numId w:val="1"/>
        </w:numPr>
        <w:rPr>
          <w:rFonts w:ascii="Times New Roman" w:hAnsi="Times New Roman" w:cs="Times New Roman"/>
          <w:b/>
          <w:sz w:val="28"/>
          <w:szCs w:val="28"/>
        </w:rPr>
      </w:pPr>
      <w:r w:rsidRPr="00AD652C">
        <w:rPr>
          <w:rFonts w:ascii="Times New Roman" w:hAnsi="Times New Roman" w:cs="Times New Roman"/>
          <w:b/>
          <w:sz w:val="28"/>
          <w:szCs w:val="28"/>
        </w:rPr>
        <w:t>Типовые формы смет, финансово-экономического обоснования и отчёта ревизии.</w:t>
      </w:r>
    </w:p>
    <w:p w:rsidR="00250254" w:rsidRPr="00AD652C" w:rsidRDefault="0075233A" w:rsidP="00EE13FA">
      <w:pPr>
        <w:ind w:firstLine="425"/>
        <w:contextualSpacing/>
        <w:jc w:val="both"/>
        <w:rPr>
          <w:rFonts w:ascii="Times New Roman" w:hAnsi="Times New Roman" w:cs="Times New Roman"/>
          <w:sz w:val="28"/>
          <w:szCs w:val="28"/>
        </w:rPr>
      </w:pPr>
      <w:r w:rsidRPr="00AD652C">
        <w:rPr>
          <w:rFonts w:ascii="Times New Roman" w:hAnsi="Times New Roman" w:cs="Times New Roman"/>
          <w:sz w:val="28"/>
          <w:szCs w:val="28"/>
        </w:rPr>
        <w:t>Согласно</w:t>
      </w:r>
      <w:r w:rsidR="00250254" w:rsidRPr="00AD652C">
        <w:rPr>
          <w:rFonts w:ascii="Times New Roman" w:hAnsi="Times New Roman" w:cs="Times New Roman"/>
          <w:sz w:val="28"/>
          <w:szCs w:val="28"/>
        </w:rPr>
        <w:t xml:space="preserve"> п.8. Статьи 14. ФЗ-№217 «Взносы членов товарищества» </w:t>
      </w:r>
      <w:r w:rsidR="00250254" w:rsidRPr="00AD652C">
        <w:rPr>
          <w:rFonts w:ascii="Times New Roman" w:hAnsi="Times New Roman" w:cs="Times New Roman"/>
          <w:i/>
          <w:sz w:val="28"/>
          <w:szCs w:val="28"/>
        </w:rPr>
        <w:t xml:space="preserve">Размер взносов определяется на основании </w:t>
      </w:r>
      <w:r w:rsidR="00250254" w:rsidRPr="00AD652C">
        <w:rPr>
          <w:rFonts w:ascii="Times New Roman" w:hAnsi="Times New Roman" w:cs="Times New Roman"/>
          <w:b/>
          <w:i/>
          <w:sz w:val="28"/>
          <w:szCs w:val="28"/>
        </w:rPr>
        <w:t>приходно-расходной сметы</w:t>
      </w:r>
      <w:r w:rsidR="00250254" w:rsidRPr="00AD652C">
        <w:rPr>
          <w:rFonts w:ascii="Times New Roman" w:hAnsi="Times New Roman" w:cs="Times New Roman"/>
          <w:i/>
          <w:sz w:val="28"/>
          <w:szCs w:val="28"/>
        </w:rPr>
        <w:t xml:space="preserve"> товарищества и </w:t>
      </w:r>
      <w:r w:rsidR="00250254" w:rsidRPr="00AD652C">
        <w:rPr>
          <w:rFonts w:ascii="Times New Roman" w:hAnsi="Times New Roman" w:cs="Times New Roman"/>
          <w:b/>
          <w:i/>
          <w:sz w:val="28"/>
          <w:szCs w:val="28"/>
        </w:rPr>
        <w:t>финансово-экономического обоснования</w:t>
      </w:r>
      <w:r w:rsidR="00250254" w:rsidRPr="00AD652C">
        <w:rPr>
          <w:rFonts w:ascii="Times New Roman" w:hAnsi="Times New Roman" w:cs="Times New Roman"/>
          <w:i/>
          <w:sz w:val="28"/>
          <w:szCs w:val="28"/>
        </w:rPr>
        <w:t>, утвержденных общим собранием членов товарищества</w:t>
      </w:r>
      <w:r w:rsidR="00250254" w:rsidRPr="00AD652C">
        <w:rPr>
          <w:rFonts w:ascii="Times New Roman" w:hAnsi="Times New Roman" w:cs="Times New Roman"/>
          <w:sz w:val="28"/>
          <w:szCs w:val="28"/>
        </w:rPr>
        <w:t>.</w:t>
      </w:r>
      <w:r w:rsidR="00AE4AAB" w:rsidRPr="00AD652C">
        <w:rPr>
          <w:rFonts w:ascii="Times New Roman" w:hAnsi="Times New Roman" w:cs="Times New Roman"/>
          <w:sz w:val="28"/>
          <w:szCs w:val="28"/>
        </w:rPr>
        <w:t xml:space="preserve"> </w:t>
      </w:r>
      <w:r w:rsidR="004052AE" w:rsidRPr="00AD652C">
        <w:rPr>
          <w:rFonts w:ascii="Times New Roman" w:hAnsi="Times New Roman" w:cs="Times New Roman"/>
          <w:sz w:val="28"/>
          <w:szCs w:val="28"/>
        </w:rPr>
        <w:t xml:space="preserve">, </w:t>
      </w:r>
      <w:r w:rsidR="00AE4AAB" w:rsidRPr="00AD652C">
        <w:rPr>
          <w:rFonts w:ascii="Times New Roman" w:hAnsi="Times New Roman" w:cs="Times New Roman"/>
          <w:sz w:val="28"/>
          <w:szCs w:val="28"/>
        </w:rPr>
        <w:t xml:space="preserve">Обязанность по </w:t>
      </w:r>
      <w:r w:rsidR="00AE4AAB" w:rsidRPr="00AD652C">
        <w:rPr>
          <w:rFonts w:ascii="Times New Roman" w:hAnsi="Times New Roman" w:cs="Times New Roman"/>
          <w:bCs/>
          <w:sz w:val="28"/>
          <w:szCs w:val="28"/>
        </w:rPr>
        <w:t xml:space="preserve">составлению этих двух </w:t>
      </w:r>
      <w:r w:rsidR="00421A95" w:rsidRPr="00AD652C">
        <w:rPr>
          <w:rFonts w:ascii="Times New Roman" w:hAnsi="Times New Roman" w:cs="Times New Roman"/>
          <w:bCs/>
          <w:sz w:val="28"/>
          <w:szCs w:val="28"/>
        </w:rPr>
        <w:t xml:space="preserve">неотъемлемых друг от друга </w:t>
      </w:r>
      <w:r w:rsidR="00AE4AAB" w:rsidRPr="00AD652C">
        <w:rPr>
          <w:rFonts w:ascii="Times New Roman" w:hAnsi="Times New Roman" w:cs="Times New Roman"/>
          <w:bCs/>
          <w:sz w:val="28"/>
          <w:szCs w:val="28"/>
        </w:rPr>
        <w:t>документов</w:t>
      </w:r>
      <w:r w:rsidR="004052AE" w:rsidRPr="00AD652C">
        <w:rPr>
          <w:rFonts w:ascii="Times New Roman" w:hAnsi="Times New Roman" w:cs="Times New Roman"/>
          <w:bCs/>
          <w:sz w:val="28"/>
          <w:szCs w:val="28"/>
        </w:rPr>
        <w:t>,</w:t>
      </w:r>
      <w:r w:rsidR="00AE4AAB" w:rsidRPr="00AD652C">
        <w:rPr>
          <w:rFonts w:ascii="Times New Roman" w:hAnsi="Times New Roman" w:cs="Times New Roman"/>
          <w:bCs/>
          <w:sz w:val="28"/>
          <w:szCs w:val="28"/>
        </w:rPr>
        <w:t xml:space="preserve"> </w:t>
      </w:r>
      <w:r w:rsidR="00AE4AAB" w:rsidRPr="00AD652C">
        <w:rPr>
          <w:rFonts w:ascii="Times New Roman" w:hAnsi="Times New Roman" w:cs="Times New Roman"/>
          <w:b/>
          <w:sz w:val="28"/>
          <w:szCs w:val="28"/>
        </w:rPr>
        <w:t>приходно-расходной сметы</w:t>
      </w:r>
      <w:r w:rsidR="00AE4AAB" w:rsidRPr="00AD652C">
        <w:rPr>
          <w:rFonts w:ascii="Times New Roman" w:hAnsi="Times New Roman" w:cs="Times New Roman"/>
          <w:sz w:val="28"/>
          <w:szCs w:val="28"/>
        </w:rPr>
        <w:t xml:space="preserve"> и ее </w:t>
      </w:r>
      <w:r w:rsidR="00AE4AAB" w:rsidRPr="00AD652C">
        <w:rPr>
          <w:rFonts w:ascii="Times New Roman" w:hAnsi="Times New Roman" w:cs="Times New Roman"/>
          <w:b/>
          <w:sz w:val="28"/>
          <w:szCs w:val="28"/>
        </w:rPr>
        <w:t>финансово-экономического обоснования (далее - ФЭО</w:t>
      </w:r>
      <w:r w:rsidR="00EB1626" w:rsidRPr="00AD652C">
        <w:rPr>
          <w:rFonts w:ascii="Times New Roman" w:hAnsi="Times New Roman" w:cs="Times New Roman"/>
          <w:sz w:val="28"/>
          <w:szCs w:val="28"/>
        </w:rPr>
        <w:t xml:space="preserve"> </w:t>
      </w:r>
      <w:r w:rsidR="00EB1626" w:rsidRPr="00AD652C">
        <w:rPr>
          <w:rFonts w:ascii="Times New Roman" w:hAnsi="Times New Roman" w:cs="Times New Roman"/>
          <w:b/>
          <w:sz w:val="28"/>
          <w:szCs w:val="28"/>
        </w:rPr>
        <w:t>взносов</w:t>
      </w:r>
      <w:r w:rsidR="00AE4AAB" w:rsidRPr="00AD652C">
        <w:rPr>
          <w:rFonts w:ascii="Times New Roman" w:hAnsi="Times New Roman" w:cs="Times New Roman"/>
          <w:b/>
          <w:sz w:val="28"/>
          <w:szCs w:val="28"/>
        </w:rPr>
        <w:t>)</w:t>
      </w:r>
      <w:r w:rsidR="004052AE" w:rsidRPr="00AD652C">
        <w:rPr>
          <w:rFonts w:ascii="Times New Roman" w:hAnsi="Times New Roman" w:cs="Times New Roman"/>
          <w:b/>
          <w:sz w:val="28"/>
          <w:szCs w:val="28"/>
        </w:rPr>
        <w:t>,</w:t>
      </w:r>
      <w:r w:rsidR="00AE4AAB" w:rsidRPr="00AD652C">
        <w:rPr>
          <w:rFonts w:ascii="Times New Roman" w:hAnsi="Times New Roman" w:cs="Times New Roman"/>
          <w:b/>
          <w:sz w:val="28"/>
          <w:szCs w:val="28"/>
        </w:rPr>
        <w:t xml:space="preserve"> </w:t>
      </w:r>
      <w:r w:rsidR="00AE4AAB" w:rsidRPr="00AD652C">
        <w:rPr>
          <w:rFonts w:ascii="Times New Roman" w:hAnsi="Times New Roman" w:cs="Times New Roman"/>
          <w:bCs/>
          <w:sz w:val="28"/>
          <w:szCs w:val="28"/>
        </w:rPr>
        <w:t>лежит на правлении, включая председателя товарищества</w:t>
      </w:r>
      <w:r w:rsidR="00421A95" w:rsidRPr="00AD652C">
        <w:rPr>
          <w:rFonts w:ascii="Times New Roman" w:hAnsi="Times New Roman" w:cs="Times New Roman"/>
          <w:bCs/>
          <w:sz w:val="28"/>
          <w:szCs w:val="28"/>
        </w:rPr>
        <w:t>,</w:t>
      </w:r>
      <w:r w:rsidR="00AE4AAB" w:rsidRPr="00AD652C">
        <w:rPr>
          <w:rFonts w:ascii="Times New Roman" w:hAnsi="Times New Roman" w:cs="Times New Roman"/>
          <w:sz w:val="28"/>
          <w:szCs w:val="28"/>
        </w:rPr>
        <w:t> </w:t>
      </w:r>
      <w:r w:rsidR="00250254" w:rsidRPr="00AD652C">
        <w:rPr>
          <w:rFonts w:ascii="Times New Roman" w:hAnsi="Times New Roman" w:cs="Times New Roman"/>
          <w:sz w:val="28"/>
          <w:szCs w:val="28"/>
        </w:rPr>
        <w:t xml:space="preserve">согласно п.9) и п.15) Статьи 18. «Правление товарищества» </w:t>
      </w:r>
      <w:r w:rsidR="00250254" w:rsidRPr="00AD652C">
        <w:rPr>
          <w:rFonts w:ascii="Times New Roman" w:hAnsi="Times New Roman" w:cs="Times New Roman"/>
          <w:i/>
          <w:sz w:val="28"/>
          <w:szCs w:val="28"/>
        </w:rPr>
        <w:t>«составление приходно-расходных смет и отчетов правления товарищества и представление их на утверждение общему собранию членов товарищества</w:t>
      </w:r>
      <w:r w:rsidR="00421A95" w:rsidRPr="00AD652C">
        <w:rPr>
          <w:rFonts w:ascii="Times New Roman" w:hAnsi="Times New Roman" w:cs="Times New Roman"/>
          <w:i/>
          <w:sz w:val="28"/>
          <w:szCs w:val="28"/>
        </w:rPr>
        <w:t>»</w:t>
      </w:r>
      <w:r w:rsidR="00250254" w:rsidRPr="00AD652C">
        <w:rPr>
          <w:rFonts w:ascii="Times New Roman" w:hAnsi="Times New Roman" w:cs="Times New Roman"/>
          <w:i/>
          <w:sz w:val="28"/>
          <w:szCs w:val="28"/>
        </w:rPr>
        <w:t>;</w:t>
      </w:r>
      <w:r w:rsidR="00250254" w:rsidRPr="00AD652C">
        <w:rPr>
          <w:i/>
          <w:sz w:val="28"/>
          <w:szCs w:val="28"/>
        </w:rPr>
        <w:t xml:space="preserve"> </w:t>
      </w:r>
      <w:r w:rsidR="00421A95" w:rsidRPr="00AD652C">
        <w:rPr>
          <w:i/>
          <w:sz w:val="28"/>
          <w:szCs w:val="28"/>
        </w:rPr>
        <w:t>«</w:t>
      </w:r>
      <w:r w:rsidR="00250254" w:rsidRPr="00AD652C">
        <w:rPr>
          <w:rFonts w:ascii="Times New Roman" w:hAnsi="Times New Roman" w:cs="Times New Roman"/>
          <w:i/>
          <w:sz w:val="28"/>
          <w:szCs w:val="28"/>
        </w:rPr>
        <w:t>подготовка финансово-экономического обоснования размера взносов, вносимых членами товарищества, и размера платы, предусмотренной частью 3 статьи 5 настоящего Федерального закона</w:t>
      </w:r>
      <w:r w:rsidR="00250254" w:rsidRPr="00AD652C">
        <w:rPr>
          <w:rFonts w:ascii="Times New Roman" w:hAnsi="Times New Roman" w:cs="Times New Roman"/>
          <w:sz w:val="28"/>
          <w:szCs w:val="28"/>
        </w:rPr>
        <w:t>;».</w:t>
      </w:r>
    </w:p>
    <w:p w:rsidR="003D0C82" w:rsidRPr="00AD652C" w:rsidRDefault="004052AE" w:rsidP="003D0C82">
      <w:pPr>
        <w:ind w:firstLine="567"/>
        <w:contextualSpacing/>
        <w:jc w:val="both"/>
        <w:rPr>
          <w:rFonts w:ascii="Times New Roman" w:hAnsi="Times New Roman" w:cs="Times New Roman"/>
          <w:sz w:val="28"/>
          <w:szCs w:val="28"/>
        </w:rPr>
      </w:pPr>
      <w:r w:rsidRPr="00AD652C">
        <w:rPr>
          <w:rFonts w:ascii="Times New Roman" w:hAnsi="Times New Roman" w:cs="Times New Roman"/>
          <w:sz w:val="28"/>
          <w:szCs w:val="28"/>
        </w:rPr>
        <w:t xml:space="preserve">Составленные правлением </w:t>
      </w:r>
      <w:r w:rsidR="00D80745">
        <w:rPr>
          <w:rFonts w:ascii="Times New Roman" w:hAnsi="Times New Roman" w:cs="Times New Roman"/>
          <w:sz w:val="28"/>
          <w:szCs w:val="28"/>
        </w:rPr>
        <w:t xml:space="preserve">приходно-расходной </w:t>
      </w:r>
      <w:r w:rsidRPr="00AD652C">
        <w:rPr>
          <w:rFonts w:ascii="Times New Roman" w:hAnsi="Times New Roman" w:cs="Times New Roman"/>
          <w:sz w:val="28"/>
          <w:szCs w:val="28"/>
        </w:rPr>
        <w:t>сметы и подготовленные им же ФЭО</w:t>
      </w:r>
      <w:r w:rsidR="00EB1626" w:rsidRPr="00AD652C">
        <w:rPr>
          <w:rFonts w:ascii="Times New Roman" w:hAnsi="Times New Roman" w:cs="Times New Roman"/>
          <w:sz w:val="28"/>
          <w:szCs w:val="28"/>
        </w:rPr>
        <w:t xml:space="preserve"> взносов</w:t>
      </w:r>
      <w:r w:rsidRPr="00AD652C">
        <w:rPr>
          <w:rFonts w:ascii="Times New Roman" w:hAnsi="Times New Roman" w:cs="Times New Roman"/>
          <w:sz w:val="28"/>
          <w:szCs w:val="28"/>
        </w:rPr>
        <w:t xml:space="preserve"> утверждаются общим собранием товарищества по Статье 17. ФЗ-№217 следующим порядком и при условии утверждения </w:t>
      </w:r>
      <w:r w:rsidRPr="00AD652C">
        <w:rPr>
          <w:rFonts w:ascii="Times New Roman" w:hAnsi="Times New Roman" w:cs="Times New Roman"/>
          <w:b/>
          <w:sz w:val="28"/>
          <w:szCs w:val="28"/>
        </w:rPr>
        <w:t>двух документов</w:t>
      </w:r>
      <w:r w:rsidRPr="00AD652C">
        <w:rPr>
          <w:rFonts w:ascii="Times New Roman" w:hAnsi="Times New Roman" w:cs="Times New Roman"/>
          <w:sz w:val="28"/>
          <w:szCs w:val="28"/>
        </w:rPr>
        <w:t>:</w:t>
      </w:r>
      <w:r w:rsidRPr="00AD652C">
        <w:rPr>
          <w:sz w:val="28"/>
          <w:szCs w:val="28"/>
        </w:rPr>
        <w:t xml:space="preserve"> </w:t>
      </w:r>
      <w:r w:rsidRPr="00AD652C">
        <w:rPr>
          <w:rFonts w:ascii="Times New Roman" w:hAnsi="Times New Roman" w:cs="Times New Roman"/>
          <w:sz w:val="28"/>
          <w:szCs w:val="28"/>
        </w:rPr>
        <w:t>п.</w:t>
      </w:r>
      <w:r w:rsidRPr="00AD652C">
        <w:rPr>
          <w:sz w:val="28"/>
          <w:szCs w:val="28"/>
        </w:rPr>
        <w:t xml:space="preserve"> «</w:t>
      </w:r>
      <w:r w:rsidRPr="00AD652C">
        <w:rPr>
          <w:rFonts w:ascii="Times New Roman" w:hAnsi="Times New Roman" w:cs="Times New Roman"/>
          <w:i/>
          <w:sz w:val="28"/>
          <w:szCs w:val="28"/>
        </w:rPr>
        <w:t xml:space="preserve">17) утверждение </w:t>
      </w:r>
      <w:r w:rsidRPr="00AD652C">
        <w:rPr>
          <w:rFonts w:ascii="Times New Roman" w:hAnsi="Times New Roman" w:cs="Times New Roman"/>
          <w:b/>
          <w:i/>
          <w:sz w:val="28"/>
          <w:szCs w:val="28"/>
        </w:rPr>
        <w:t>приходно-расходной сметы</w:t>
      </w:r>
      <w:r w:rsidRPr="00AD652C">
        <w:rPr>
          <w:rFonts w:ascii="Times New Roman" w:hAnsi="Times New Roman" w:cs="Times New Roman"/>
          <w:i/>
          <w:sz w:val="28"/>
          <w:szCs w:val="28"/>
        </w:rPr>
        <w:t xml:space="preserve"> товарищества и принятие решения о ее исполнении; 22) утверждение </w:t>
      </w:r>
      <w:r w:rsidRPr="00AD652C">
        <w:rPr>
          <w:rFonts w:ascii="Times New Roman" w:hAnsi="Times New Roman" w:cs="Times New Roman"/>
          <w:b/>
          <w:i/>
          <w:sz w:val="28"/>
          <w:szCs w:val="28"/>
        </w:rPr>
        <w:t>финансово-экономического обоснования размера взносов</w:t>
      </w:r>
      <w:r w:rsidRPr="00AD652C">
        <w:rPr>
          <w:rFonts w:ascii="Times New Roman" w:hAnsi="Times New Roman" w:cs="Times New Roman"/>
          <w:i/>
          <w:sz w:val="28"/>
          <w:szCs w:val="28"/>
        </w:rPr>
        <w:t>, финансово-экономического обоснования размера платы, предусмотренной частью 3 статьи 5 настоящего Федерального закона;»</w:t>
      </w:r>
      <w:r w:rsidRPr="00AD652C">
        <w:rPr>
          <w:rFonts w:ascii="Times New Roman" w:hAnsi="Times New Roman" w:cs="Times New Roman"/>
          <w:sz w:val="28"/>
          <w:szCs w:val="28"/>
        </w:rPr>
        <w:t xml:space="preserve">. </w:t>
      </w:r>
      <w:r w:rsidR="0075233A" w:rsidRPr="00AD652C">
        <w:rPr>
          <w:rFonts w:ascii="Times New Roman" w:hAnsi="Times New Roman" w:cs="Times New Roman"/>
          <w:sz w:val="28"/>
          <w:szCs w:val="28"/>
        </w:rPr>
        <w:t>По мнени</w:t>
      </w:r>
      <w:r w:rsidR="0085457B" w:rsidRPr="00AD652C">
        <w:rPr>
          <w:rFonts w:ascii="Times New Roman" w:hAnsi="Times New Roman" w:cs="Times New Roman"/>
          <w:sz w:val="28"/>
          <w:szCs w:val="28"/>
        </w:rPr>
        <w:t xml:space="preserve">ю законодателей, ФЭО </w:t>
      </w:r>
      <w:r w:rsidR="00EB1626" w:rsidRPr="00AD652C">
        <w:rPr>
          <w:rFonts w:ascii="Times New Roman" w:hAnsi="Times New Roman" w:cs="Times New Roman"/>
          <w:sz w:val="28"/>
          <w:szCs w:val="28"/>
        </w:rPr>
        <w:t xml:space="preserve">взносов </w:t>
      </w:r>
      <w:r w:rsidR="0085457B" w:rsidRPr="00AD652C">
        <w:rPr>
          <w:rFonts w:ascii="Times New Roman" w:hAnsi="Times New Roman" w:cs="Times New Roman"/>
          <w:sz w:val="28"/>
          <w:szCs w:val="28"/>
        </w:rPr>
        <w:t>должно было помочь</w:t>
      </w:r>
      <w:r w:rsidR="0075233A" w:rsidRPr="00AD652C">
        <w:rPr>
          <w:rFonts w:ascii="Times New Roman" w:hAnsi="Times New Roman" w:cs="Times New Roman"/>
          <w:sz w:val="28"/>
          <w:szCs w:val="28"/>
        </w:rPr>
        <w:t xml:space="preserve"> избежать злоупотребления финансами со стороны органов управления </w:t>
      </w:r>
      <w:r w:rsidR="0075233A" w:rsidRPr="00AD652C">
        <w:rPr>
          <w:rFonts w:ascii="Times New Roman" w:hAnsi="Times New Roman" w:cs="Times New Roman"/>
          <w:bCs/>
          <w:sz w:val="28"/>
          <w:szCs w:val="28"/>
        </w:rPr>
        <w:t>товарищества</w:t>
      </w:r>
      <w:r w:rsidR="0075233A" w:rsidRPr="00AD652C">
        <w:rPr>
          <w:rFonts w:ascii="Times New Roman" w:hAnsi="Times New Roman" w:cs="Times New Roman"/>
          <w:sz w:val="28"/>
          <w:szCs w:val="28"/>
        </w:rPr>
        <w:t>. Также </w:t>
      </w:r>
      <w:r w:rsidR="00511CD6" w:rsidRPr="00AD652C">
        <w:rPr>
          <w:rFonts w:ascii="Times New Roman" w:hAnsi="Times New Roman" w:cs="Times New Roman"/>
          <w:bCs/>
          <w:sz w:val="28"/>
          <w:szCs w:val="28"/>
        </w:rPr>
        <w:t>ФЭО</w:t>
      </w:r>
      <w:r w:rsidR="00EB1626" w:rsidRPr="00AD652C">
        <w:rPr>
          <w:rFonts w:ascii="Times New Roman" w:hAnsi="Times New Roman" w:cs="Times New Roman"/>
          <w:sz w:val="28"/>
          <w:szCs w:val="28"/>
        </w:rPr>
        <w:t xml:space="preserve"> </w:t>
      </w:r>
      <w:r w:rsidR="00EB1626" w:rsidRPr="00AD652C">
        <w:rPr>
          <w:rFonts w:ascii="Times New Roman" w:hAnsi="Times New Roman" w:cs="Times New Roman"/>
          <w:bCs/>
          <w:sz w:val="28"/>
          <w:szCs w:val="28"/>
        </w:rPr>
        <w:t>взносов</w:t>
      </w:r>
      <w:r w:rsidR="00511CD6" w:rsidRPr="00AD652C">
        <w:rPr>
          <w:rFonts w:ascii="Times New Roman" w:hAnsi="Times New Roman" w:cs="Times New Roman"/>
          <w:bCs/>
          <w:sz w:val="28"/>
          <w:szCs w:val="28"/>
        </w:rPr>
        <w:t xml:space="preserve"> должно быть </w:t>
      </w:r>
      <w:r w:rsidR="00511CD6" w:rsidRPr="00AD652C">
        <w:rPr>
          <w:rFonts w:ascii="Times New Roman" w:hAnsi="Times New Roman" w:cs="Times New Roman"/>
          <w:sz w:val="28"/>
          <w:szCs w:val="28"/>
        </w:rPr>
        <w:t>создано</w:t>
      </w:r>
      <w:r w:rsidR="0075233A" w:rsidRPr="00AD652C">
        <w:rPr>
          <w:rFonts w:ascii="Times New Roman" w:hAnsi="Times New Roman" w:cs="Times New Roman"/>
          <w:sz w:val="28"/>
          <w:szCs w:val="28"/>
        </w:rPr>
        <w:t xml:space="preserve"> для того, чтобы садоводы могли оценить обоснованность размера членских взносов, которые им придется платить. </w:t>
      </w:r>
      <w:r w:rsidR="0075233A" w:rsidRPr="00AD652C">
        <w:rPr>
          <w:rFonts w:ascii="Times New Roman" w:hAnsi="Times New Roman" w:cs="Times New Roman"/>
          <w:b/>
          <w:sz w:val="28"/>
          <w:szCs w:val="28"/>
        </w:rPr>
        <w:t xml:space="preserve">Но </w:t>
      </w:r>
      <w:r w:rsidR="00BC5682" w:rsidRPr="00AD652C">
        <w:rPr>
          <w:rFonts w:ascii="Times New Roman" w:hAnsi="Times New Roman" w:cs="Times New Roman"/>
          <w:b/>
          <w:sz w:val="28"/>
          <w:szCs w:val="28"/>
        </w:rPr>
        <w:t xml:space="preserve">законодательно </w:t>
      </w:r>
      <w:r w:rsidR="0075233A" w:rsidRPr="00AD652C">
        <w:rPr>
          <w:rFonts w:ascii="Times New Roman" w:hAnsi="Times New Roman" w:cs="Times New Roman"/>
          <w:b/>
          <w:sz w:val="28"/>
          <w:szCs w:val="28"/>
        </w:rPr>
        <w:t>типовые формы</w:t>
      </w:r>
      <w:r w:rsidR="005F69D9">
        <w:rPr>
          <w:rFonts w:ascii="Times New Roman" w:hAnsi="Times New Roman" w:cs="Times New Roman"/>
          <w:b/>
          <w:sz w:val="28"/>
          <w:szCs w:val="28"/>
        </w:rPr>
        <w:t xml:space="preserve"> и состав </w:t>
      </w:r>
      <w:r w:rsidR="0075233A" w:rsidRPr="00AD652C">
        <w:rPr>
          <w:rFonts w:ascii="Times New Roman" w:hAnsi="Times New Roman" w:cs="Times New Roman"/>
          <w:b/>
          <w:sz w:val="28"/>
          <w:szCs w:val="28"/>
        </w:rPr>
        <w:t>данных документов</w:t>
      </w:r>
      <w:r w:rsidR="00BC5682" w:rsidRPr="00AD652C">
        <w:rPr>
          <w:rFonts w:ascii="Times New Roman" w:hAnsi="Times New Roman" w:cs="Times New Roman"/>
          <w:b/>
          <w:sz w:val="28"/>
          <w:szCs w:val="28"/>
        </w:rPr>
        <w:t xml:space="preserve"> не представлены в ФЗ-№217</w:t>
      </w:r>
      <w:r w:rsidR="0075233A" w:rsidRPr="00AD652C">
        <w:rPr>
          <w:rFonts w:ascii="Times New Roman" w:hAnsi="Times New Roman" w:cs="Times New Roman"/>
          <w:b/>
          <w:sz w:val="28"/>
          <w:szCs w:val="28"/>
        </w:rPr>
        <w:t>.</w:t>
      </w:r>
    </w:p>
    <w:p w:rsidR="0085457B" w:rsidRPr="00AD652C" w:rsidRDefault="0075233A" w:rsidP="003D0C82">
      <w:pPr>
        <w:ind w:firstLine="567"/>
        <w:contextualSpacing/>
        <w:jc w:val="both"/>
        <w:rPr>
          <w:rFonts w:ascii="Times New Roman" w:hAnsi="Times New Roman" w:cs="Times New Roman"/>
          <w:sz w:val="28"/>
          <w:szCs w:val="28"/>
        </w:rPr>
      </w:pPr>
      <w:r w:rsidRPr="00AD652C">
        <w:rPr>
          <w:rFonts w:ascii="Times New Roman" w:hAnsi="Times New Roman" w:cs="Times New Roman"/>
          <w:sz w:val="28"/>
          <w:szCs w:val="28"/>
        </w:rPr>
        <w:t xml:space="preserve">Ссылаясь на это обстоятельство, </w:t>
      </w:r>
      <w:r w:rsidR="004052AE" w:rsidRPr="00AD652C">
        <w:rPr>
          <w:rFonts w:ascii="Times New Roman" w:hAnsi="Times New Roman" w:cs="Times New Roman"/>
          <w:sz w:val="28"/>
          <w:szCs w:val="28"/>
        </w:rPr>
        <w:t xml:space="preserve">а также на то, что </w:t>
      </w:r>
      <w:r w:rsidR="003D0C82" w:rsidRPr="00AD652C">
        <w:rPr>
          <w:rFonts w:ascii="Times New Roman" w:hAnsi="Times New Roman" w:cs="Times New Roman"/>
          <w:sz w:val="28"/>
          <w:szCs w:val="28"/>
        </w:rPr>
        <w:t xml:space="preserve">утверждение приходно-расходной сметы  и финансово-экономического обоснования размера взносов  в Статье 17. разнесено по разным, не связанным друг с другом пунктам,  </w:t>
      </w:r>
      <w:r w:rsidRPr="00AD652C">
        <w:rPr>
          <w:rFonts w:ascii="Times New Roman" w:hAnsi="Times New Roman" w:cs="Times New Roman"/>
          <w:sz w:val="28"/>
          <w:szCs w:val="28"/>
        </w:rPr>
        <w:t xml:space="preserve">правление товарищества не </w:t>
      </w:r>
      <w:r w:rsidR="00BC5682" w:rsidRPr="00AD652C">
        <w:rPr>
          <w:rFonts w:ascii="Times New Roman" w:hAnsi="Times New Roman" w:cs="Times New Roman"/>
          <w:sz w:val="28"/>
          <w:szCs w:val="28"/>
        </w:rPr>
        <w:t xml:space="preserve">только не представляет на утверждение ФЭО </w:t>
      </w:r>
      <w:r w:rsidR="00EB1626" w:rsidRPr="00AD652C">
        <w:rPr>
          <w:rFonts w:ascii="Times New Roman" w:hAnsi="Times New Roman" w:cs="Times New Roman"/>
          <w:sz w:val="28"/>
          <w:szCs w:val="28"/>
        </w:rPr>
        <w:t xml:space="preserve">взносов </w:t>
      </w:r>
      <w:r w:rsidR="00BC5682" w:rsidRPr="00AD652C">
        <w:rPr>
          <w:rFonts w:ascii="Times New Roman" w:hAnsi="Times New Roman" w:cs="Times New Roman"/>
          <w:sz w:val="28"/>
          <w:szCs w:val="28"/>
        </w:rPr>
        <w:t xml:space="preserve">на общее собрание, но не </w:t>
      </w:r>
      <w:r w:rsidRPr="00AD652C">
        <w:rPr>
          <w:rFonts w:ascii="Times New Roman" w:hAnsi="Times New Roman" w:cs="Times New Roman"/>
          <w:sz w:val="28"/>
          <w:szCs w:val="28"/>
        </w:rPr>
        <w:t>представляет в проекте сметы объемы работ, стоимость каждой конкретной планируемой работы, стоимости материалов, договора со сторонними организациями по содержанию, ремонту и обслуживания общего имущества товарищества.</w:t>
      </w:r>
      <w:r w:rsidR="00EE13FA" w:rsidRPr="00AD652C">
        <w:rPr>
          <w:rFonts w:ascii="Times New Roman" w:hAnsi="Times New Roman" w:cs="Times New Roman"/>
          <w:sz w:val="28"/>
          <w:szCs w:val="28"/>
        </w:rPr>
        <w:t xml:space="preserve"> </w:t>
      </w:r>
      <w:r w:rsidR="005E0A8D" w:rsidRPr="00AD652C">
        <w:rPr>
          <w:rFonts w:ascii="Times New Roman" w:hAnsi="Times New Roman" w:cs="Times New Roman"/>
          <w:sz w:val="28"/>
          <w:szCs w:val="28"/>
        </w:rPr>
        <w:t xml:space="preserve">Зачастую смета расходов принимается для выполнения определённых работ и иных расходов, а на деле средства «уходят» на иные, непринятые общим собранием расходы, или в большем количестве, чем утверждено. </w:t>
      </w:r>
      <w:r w:rsidR="00EE13FA" w:rsidRPr="00AD652C">
        <w:rPr>
          <w:rFonts w:ascii="Times New Roman" w:hAnsi="Times New Roman" w:cs="Times New Roman"/>
          <w:sz w:val="28"/>
          <w:szCs w:val="28"/>
        </w:rPr>
        <w:t xml:space="preserve">Отсутствие </w:t>
      </w:r>
      <w:r w:rsidR="005E0A8D" w:rsidRPr="00AD652C">
        <w:rPr>
          <w:rFonts w:ascii="Times New Roman" w:hAnsi="Times New Roman" w:cs="Times New Roman"/>
          <w:sz w:val="28"/>
          <w:szCs w:val="28"/>
        </w:rPr>
        <w:t>рекомендованных законодателем типовых форм смет</w:t>
      </w:r>
      <w:r w:rsidR="00EE13FA" w:rsidRPr="00AD652C">
        <w:rPr>
          <w:rFonts w:ascii="Times New Roman" w:hAnsi="Times New Roman" w:cs="Times New Roman"/>
          <w:sz w:val="28"/>
          <w:szCs w:val="28"/>
        </w:rPr>
        <w:t xml:space="preserve"> и </w:t>
      </w:r>
      <w:r w:rsidR="005E0A8D" w:rsidRPr="00AD652C">
        <w:rPr>
          <w:rFonts w:ascii="Times New Roman" w:hAnsi="Times New Roman" w:cs="Times New Roman"/>
          <w:sz w:val="28"/>
          <w:szCs w:val="28"/>
        </w:rPr>
        <w:t>ФЭО</w:t>
      </w:r>
      <w:r w:rsidR="00EB1626" w:rsidRPr="00AD652C">
        <w:rPr>
          <w:rFonts w:ascii="Times New Roman" w:hAnsi="Times New Roman" w:cs="Times New Roman"/>
          <w:sz w:val="28"/>
          <w:szCs w:val="28"/>
        </w:rPr>
        <w:t xml:space="preserve"> взносов</w:t>
      </w:r>
      <w:r w:rsidR="005E0A8D" w:rsidRPr="00AD652C">
        <w:rPr>
          <w:rFonts w:ascii="Times New Roman" w:hAnsi="Times New Roman" w:cs="Times New Roman"/>
          <w:sz w:val="28"/>
          <w:szCs w:val="28"/>
        </w:rPr>
        <w:t xml:space="preserve"> приводит к тому, что невозможно отследить на месте, какой объём тех или иных работ запланирован и затем выполнен на средства садоводов.</w:t>
      </w:r>
    </w:p>
    <w:p w:rsidR="0075233A" w:rsidRPr="00AD652C" w:rsidRDefault="005E0A8D" w:rsidP="00E524DC">
      <w:pPr>
        <w:ind w:firstLine="425"/>
        <w:contextualSpacing/>
        <w:jc w:val="both"/>
        <w:rPr>
          <w:rFonts w:ascii="Times New Roman" w:hAnsi="Times New Roman" w:cs="Times New Roman"/>
          <w:sz w:val="28"/>
          <w:szCs w:val="28"/>
        </w:rPr>
      </w:pPr>
      <w:r w:rsidRPr="00AD652C">
        <w:rPr>
          <w:rFonts w:ascii="Times New Roman" w:hAnsi="Times New Roman" w:cs="Times New Roman"/>
          <w:sz w:val="28"/>
          <w:szCs w:val="28"/>
        </w:rPr>
        <w:lastRenderedPageBreak/>
        <w:t>Н</w:t>
      </w:r>
      <w:r w:rsidR="00EE13FA" w:rsidRPr="00AD652C">
        <w:rPr>
          <w:rFonts w:ascii="Times New Roman" w:hAnsi="Times New Roman" w:cs="Times New Roman"/>
          <w:sz w:val="28"/>
          <w:szCs w:val="28"/>
        </w:rPr>
        <w:t>еобходимо</w:t>
      </w:r>
      <w:r w:rsidR="0075233A" w:rsidRPr="00AD652C">
        <w:rPr>
          <w:rFonts w:ascii="Times New Roman" w:hAnsi="Times New Roman" w:cs="Times New Roman"/>
          <w:sz w:val="28"/>
          <w:szCs w:val="28"/>
        </w:rPr>
        <w:t> </w:t>
      </w:r>
      <w:r w:rsidRPr="00AD652C">
        <w:rPr>
          <w:rFonts w:ascii="Times New Roman" w:hAnsi="Times New Roman" w:cs="Times New Roman"/>
          <w:sz w:val="28"/>
          <w:szCs w:val="28"/>
        </w:rPr>
        <w:t>разработать и дополнить</w:t>
      </w:r>
      <w:r w:rsidR="00DD2386" w:rsidRPr="00AD652C">
        <w:rPr>
          <w:rFonts w:ascii="Times New Roman" w:hAnsi="Times New Roman" w:cs="Times New Roman"/>
          <w:sz w:val="28"/>
          <w:szCs w:val="28"/>
        </w:rPr>
        <w:t xml:space="preserve"> ФЗ-№217</w:t>
      </w:r>
      <w:r w:rsidRPr="00AD652C">
        <w:rPr>
          <w:rFonts w:ascii="Times New Roman" w:hAnsi="Times New Roman" w:cs="Times New Roman"/>
          <w:sz w:val="28"/>
          <w:szCs w:val="28"/>
        </w:rPr>
        <w:t xml:space="preserve"> типовыми формами </w:t>
      </w:r>
      <w:r w:rsidR="00DD2386" w:rsidRPr="00AD652C">
        <w:rPr>
          <w:rFonts w:ascii="Times New Roman" w:hAnsi="Times New Roman" w:cs="Times New Roman"/>
          <w:sz w:val="28"/>
          <w:szCs w:val="28"/>
        </w:rPr>
        <w:t>приходно-расходной сметы и финансово-экономического обоснования товарищества.</w:t>
      </w:r>
      <w:r w:rsidR="00E524DC" w:rsidRPr="00AD652C">
        <w:rPr>
          <w:rFonts w:ascii="Times New Roman" w:hAnsi="Times New Roman" w:cs="Times New Roman"/>
          <w:sz w:val="28"/>
          <w:szCs w:val="28"/>
        </w:rPr>
        <w:t xml:space="preserve"> Пункты 17) и 22) Статьи 17. ФЗ-№217 объединить в один, при этом указать, что приходно-расходная смета утверждается на основании утверждённого финансово-экономического обоснования размера взносов.</w:t>
      </w:r>
    </w:p>
    <w:p w:rsidR="0085457B" w:rsidRPr="00AD652C" w:rsidRDefault="0085457B" w:rsidP="00EE13FA">
      <w:pPr>
        <w:ind w:firstLine="425"/>
        <w:contextualSpacing/>
        <w:jc w:val="both"/>
        <w:rPr>
          <w:rFonts w:ascii="Times New Roman" w:hAnsi="Times New Roman" w:cs="Times New Roman"/>
          <w:sz w:val="28"/>
          <w:szCs w:val="28"/>
        </w:rPr>
      </w:pPr>
    </w:p>
    <w:p w:rsidR="008F280F" w:rsidRPr="00AD652C" w:rsidRDefault="00F93DF1" w:rsidP="00F93DF1">
      <w:pPr>
        <w:pStyle w:val="a7"/>
        <w:numPr>
          <w:ilvl w:val="0"/>
          <w:numId w:val="1"/>
        </w:numPr>
        <w:rPr>
          <w:rFonts w:ascii="Times New Roman" w:hAnsi="Times New Roman" w:cs="Times New Roman"/>
          <w:b/>
          <w:sz w:val="28"/>
          <w:szCs w:val="28"/>
        </w:rPr>
      </w:pPr>
      <w:r w:rsidRPr="00AD652C">
        <w:rPr>
          <w:rFonts w:ascii="Times New Roman" w:hAnsi="Times New Roman" w:cs="Times New Roman"/>
          <w:b/>
          <w:sz w:val="28"/>
          <w:szCs w:val="28"/>
        </w:rPr>
        <w:t>Сроки уведомления о собрании и представление документов для собрания.</w:t>
      </w:r>
    </w:p>
    <w:p w:rsidR="00DB7A91" w:rsidRPr="00AD652C" w:rsidRDefault="006A6C5A" w:rsidP="00EC1943">
      <w:pPr>
        <w:ind w:firstLine="426"/>
        <w:contextualSpacing/>
        <w:jc w:val="both"/>
        <w:rPr>
          <w:rFonts w:ascii="Times New Roman" w:hAnsi="Times New Roman" w:cs="Times New Roman"/>
          <w:sz w:val="28"/>
          <w:szCs w:val="28"/>
        </w:rPr>
      </w:pPr>
      <w:r w:rsidRPr="00AD652C">
        <w:rPr>
          <w:rFonts w:ascii="Times New Roman" w:hAnsi="Times New Roman" w:cs="Times New Roman"/>
          <w:sz w:val="28"/>
          <w:szCs w:val="28"/>
        </w:rPr>
        <w:t xml:space="preserve">Правление и председатель товарищества, а также ревизионная комиссия (ревизор) положениями ФЗ-№217 обязаны ежегодно представлять на общее собрание товарищества свои отчёты, </w:t>
      </w:r>
      <w:r w:rsidR="00B2043F" w:rsidRPr="00AD652C">
        <w:rPr>
          <w:rFonts w:ascii="Times New Roman" w:hAnsi="Times New Roman" w:cs="Times New Roman"/>
          <w:sz w:val="28"/>
          <w:szCs w:val="28"/>
        </w:rPr>
        <w:t xml:space="preserve">ФЭО взносов, </w:t>
      </w:r>
      <w:r w:rsidRPr="00AD652C">
        <w:rPr>
          <w:rFonts w:ascii="Times New Roman" w:hAnsi="Times New Roman" w:cs="Times New Roman"/>
          <w:sz w:val="28"/>
          <w:szCs w:val="28"/>
        </w:rPr>
        <w:t>планы работ, их объёмы и прочую значимую для жизнедеятельности товарищества информацию.</w:t>
      </w:r>
    </w:p>
    <w:p w:rsidR="00DB7A91" w:rsidRPr="00AD652C" w:rsidRDefault="006A6C5A" w:rsidP="00EC1943">
      <w:pPr>
        <w:ind w:firstLine="426"/>
        <w:contextualSpacing/>
        <w:jc w:val="both"/>
        <w:rPr>
          <w:rFonts w:ascii="Times New Roman" w:hAnsi="Times New Roman" w:cs="Times New Roman"/>
          <w:sz w:val="28"/>
          <w:szCs w:val="28"/>
        </w:rPr>
      </w:pPr>
      <w:r w:rsidRPr="00AD652C">
        <w:rPr>
          <w:rFonts w:ascii="Times New Roman" w:hAnsi="Times New Roman" w:cs="Times New Roman"/>
          <w:sz w:val="28"/>
          <w:szCs w:val="28"/>
        </w:rPr>
        <w:t xml:space="preserve">Подготовку планов работ на год правление и председатель имеют возможность начать при завершении работ (выполнении приходно-расходной сметы) </w:t>
      </w:r>
      <w:r w:rsidR="0047769E" w:rsidRPr="00AD652C">
        <w:rPr>
          <w:rFonts w:ascii="Times New Roman" w:hAnsi="Times New Roman" w:cs="Times New Roman"/>
          <w:sz w:val="28"/>
          <w:szCs w:val="28"/>
        </w:rPr>
        <w:t>предыдущего года и в весенний период.</w:t>
      </w:r>
    </w:p>
    <w:p w:rsidR="00DB7A91" w:rsidRPr="00AD652C" w:rsidRDefault="00FC6E1A" w:rsidP="00EC1943">
      <w:pPr>
        <w:ind w:firstLine="426"/>
        <w:contextualSpacing/>
        <w:jc w:val="both"/>
        <w:rPr>
          <w:rFonts w:ascii="Times New Roman" w:hAnsi="Times New Roman" w:cs="Times New Roman"/>
          <w:sz w:val="28"/>
          <w:szCs w:val="28"/>
        </w:rPr>
      </w:pPr>
      <w:r w:rsidRPr="00AD652C">
        <w:rPr>
          <w:rFonts w:ascii="Times New Roman" w:hAnsi="Times New Roman" w:cs="Times New Roman"/>
          <w:sz w:val="28"/>
          <w:szCs w:val="28"/>
        </w:rPr>
        <w:t>Возможность подготовки</w:t>
      </w:r>
      <w:r w:rsidR="00EC1943" w:rsidRPr="00AD652C">
        <w:rPr>
          <w:rFonts w:ascii="Times New Roman" w:hAnsi="Times New Roman" w:cs="Times New Roman"/>
          <w:sz w:val="28"/>
          <w:szCs w:val="28"/>
        </w:rPr>
        <w:t xml:space="preserve"> отчетов о хозяйственной деятельности, выполнении приходно-расходной сметы, отчёта ревизионной комиссии (ревизора) у органов товарищества возникает по завершении </w:t>
      </w:r>
      <w:r w:rsidR="00DB7A91" w:rsidRPr="00AD652C">
        <w:rPr>
          <w:rFonts w:ascii="Times New Roman" w:hAnsi="Times New Roman" w:cs="Times New Roman"/>
          <w:sz w:val="28"/>
          <w:szCs w:val="28"/>
        </w:rPr>
        <w:t>финансового периода.</w:t>
      </w:r>
    </w:p>
    <w:p w:rsidR="00F536B7" w:rsidRPr="00AD652C" w:rsidRDefault="00EC1943" w:rsidP="00EC1943">
      <w:pPr>
        <w:ind w:firstLine="426"/>
        <w:contextualSpacing/>
        <w:jc w:val="both"/>
        <w:rPr>
          <w:rFonts w:ascii="Times New Roman" w:hAnsi="Times New Roman" w:cs="Times New Roman"/>
          <w:sz w:val="28"/>
          <w:szCs w:val="28"/>
        </w:rPr>
      </w:pPr>
      <w:r w:rsidRPr="00AD652C">
        <w:rPr>
          <w:rFonts w:ascii="Times New Roman" w:hAnsi="Times New Roman" w:cs="Times New Roman"/>
          <w:sz w:val="28"/>
          <w:szCs w:val="28"/>
        </w:rPr>
        <w:t>Таким образом, проекты отчётов органов товарищества могут быть изготовлены и утверждены на их заседаниях уже к марту-апрелю</w:t>
      </w:r>
      <w:r w:rsidR="0047769E" w:rsidRPr="00AD652C">
        <w:rPr>
          <w:rFonts w:ascii="Times New Roman" w:hAnsi="Times New Roman" w:cs="Times New Roman"/>
          <w:sz w:val="28"/>
          <w:szCs w:val="28"/>
        </w:rPr>
        <w:t xml:space="preserve">, а проекты приходно-расходной сметы, ФЭО взносов с видами, объёмами работ и предложениями по их выполнению </w:t>
      </w:r>
      <w:r w:rsidR="008D48DF">
        <w:rPr>
          <w:rFonts w:ascii="Times New Roman" w:hAnsi="Times New Roman" w:cs="Times New Roman"/>
          <w:sz w:val="28"/>
          <w:szCs w:val="28"/>
        </w:rPr>
        <w:t xml:space="preserve">- </w:t>
      </w:r>
      <w:r w:rsidR="0047769E" w:rsidRPr="00AD652C">
        <w:rPr>
          <w:rFonts w:ascii="Times New Roman" w:hAnsi="Times New Roman" w:cs="Times New Roman"/>
          <w:sz w:val="28"/>
          <w:szCs w:val="28"/>
        </w:rPr>
        <w:t>к апрелю-маю.</w:t>
      </w:r>
      <w:r w:rsidRPr="00AD652C">
        <w:rPr>
          <w:rFonts w:ascii="Times New Roman" w:hAnsi="Times New Roman" w:cs="Times New Roman"/>
          <w:sz w:val="28"/>
          <w:szCs w:val="28"/>
        </w:rPr>
        <w:t xml:space="preserve"> </w:t>
      </w:r>
      <w:r w:rsidR="00AB4C56" w:rsidRPr="00AD652C">
        <w:rPr>
          <w:rFonts w:ascii="Times New Roman" w:hAnsi="Times New Roman" w:cs="Times New Roman"/>
          <w:sz w:val="28"/>
          <w:szCs w:val="28"/>
        </w:rPr>
        <w:t xml:space="preserve">Размещение </w:t>
      </w:r>
      <w:r w:rsidR="00F536B7" w:rsidRPr="00AD652C">
        <w:rPr>
          <w:rFonts w:ascii="Times New Roman" w:hAnsi="Times New Roman" w:cs="Times New Roman"/>
          <w:sz w:val="28"/>
          <w:szCs w:val="28"/>
        </w:rPr>
        <w:t xml:space="preserve">для полноценного ознакомления садоводами </w:t>
      </w:r>
      <w:r w:rsidR="00AB4C56" w:rsidRPr="00AD652C">
        <w:rPr>
          <w:rFonts w:ascii="Times New Roman" w:hAnsi="Times New Roman" w:cs="Times New Roman"/>
          <w:sz w:val="28"/>
          <w:szCs w:val="28"/>
        </w:rPr>
        <w:t>всех указанных выше документов</w:t>
      </w:r>
      <w:r w:rsidR="00F536B7" w:rsidRPr="00AD652C">
        <w:rPr>
          <w:rFonts w:ascii="Times New Roman" w:hAnsi="Times New Roman" w:cs="Times New Roman"/>
          <w:sz w:val="28"/>
          <w:szCs w:val="28"/>
        </w:rPr>
        <w:t xml:space="preserve"> возможно и целесообразно уже к маю путём размещения данной информации как указано в </w:t>
      </w:r>
      <w:proofErr w:type="spellStart"/>
      <w:r w:rsidR="00F536B7" w:rsidRPr="00AD652C">
        <w:rPr>
          <w:rFonts w:ascii="Times New Roman" w:hAnsi="Times New Roman" w:cs="Times New Roman"/>
          <w:sz w:val="28"/>
          <w:szCs w:val="28"/>
        </w:rPr>
        <w:t>п.п</w:t>
      </w:r>
      <w:proofErr w:type="spellEnd"/>
      <w:r w:rsidR="00DB7A91" w:rsidRPr="00AD652C">
        <w:rPr>
          <w:rFonts w:ascii="Times New Roman" w:hAnsi="Times New Roman" w:cs="Times New Roman"/>
          <w:sz w:val="28"/>
          <w:szCs w:val="28"/>
        </w:rPr>
        <w:t>.</w:t>
      </w:r>
      <w:r w:rsidR="00F536B7" w:rsidRPr="00AD652C">
        <w:rPr>
          <w:rFonts w:ascii="Times New Roman" w:hAnsi="Times New Roman" w:cs="Times New Roman"/>
          <w:sz w:val="28"/>
          <w:szCs w:val="28"/>
        </w:rPr>
        <w:t xml:space="preserve"> </w:t>
      </w:r>
      <w:r w:rsidR="00DB7A91" w:rsidRPr="00AD652C">
        <w:rPr>
          <w:rFonts w:ascii="Times New Roman" w:hAnsi="Times New Roman" w:cs="Times New Roman"/>
          <w:sz w:val="28"/>
          <w:szCs w:val="28"/>
        </w:rPr>
        <w:t xml:space="preserve"> </w:t>
      </w:r>
      <w:r w:rsidR="00F536B7" w:rsidRPr="00AD652C">
        <w:rPr>
          <w:rFonts w:ascii="Times New Roman" w:hAnsi="Times New Roman" w:cs="Times New Roman"/>
          <w:sz w:val="28"/>
          <w:szCs w:val="28"/>
        </w:rPr>
        <w:t>2) и 3) п.13. Статьи 17. ФЗ-№217.</w:t>
      </w:r>
    </w:p>
    <w:p w:rsidR="006A6C5A" w:rsidRPr="00AD652C" w:rsidRDefault="00F536B7" w:rsidP="00EC1943">
      <w:pPr>
        <w:ind w:firstLine="426"/>
        <w:contextualSpacing/>
        <w:jc w:val="both"/>
        <w:rPr>
          <w:rFonts w:ascii="Times New Roman" w:hAnsi="Times New Roman" w:cs="Times New Roman"/>
          <w:sz w:val="28"/>
          <w:szCs w:val="28"/>
        </w:rPr>
      </w:pPr>
      <w:r w:rsidRPr="00AD652C">
        <w:rPr>
          <w:rFonts w:ascii="Times New Roman" w:hAnsi="Times New Roman" w:cs="Times New Roman"/>
          <w:sz w:val="28"/>
          <w:szCs w:val="28"/>
        </w:rPr>
        <w:t>Но зачастую орг</w:t>
      </w:r>
      <w:r w:rsidR="008D48DF">
        <w:rPr>
          <w:rFonts w:ascii="Times New Roman" w:hAnsi="Times New Roman" w:cs="Times New Roman"/>
          <w:sz w:val="28"/>
          <w:szCs w:val="28"/>
        </w:rPr>
        <w:t xml:space="preserve">аны товарищества придерживаются минимальных сроков </w:t>
      </w:r>
      <w:r w:rsidRPr="00AD652C">
        <w:rPr>
          <w:rFonts w:ascii="Times New Roman" w:hAnsi="Times New Roman" w:cs="Times New Roman"/>
          <w:sz w:val="28"/>
          <w:szCs w:val="28"/>
        </w:rPr>
        <w:t xml:space="preserve">строго </w:t>
      </w:r>
      <w:r w:rsidR="008D48DF">
        <w:rPr>
          <w:rFonts w:ascii="Times New Roman" w:hAnsi="Times New Roman" w:cs="Times New Roman"/>
          <w:sz w:val="28"/>
          <w:szCs w:val="28"/>
        </w:rPr>
        <w:t xml:space="preserve">по </w:t>
      </w:r>
      <w:r w:rsidRPr="00AD652C">
        <w:rPr>
          <w:rFonts w:ascii="Times New Roman" w:hAnsi="Times New Roman" w:cs="Times New Roman"/>
          <w:sz w:val="28"/>
          <w:szCs w:val="28"/>
        </w:rPr>
        <w:t>норм</w:t>
      </w:r>
      <w:r w:rsidR="008D48DF">
        <w:rPr>
          <w:rFonts w:ascii="Times New Roman" w:hAnsi="Times New Roman" w:cs="Times New Roman"/>
          <w:sz w:val="28"/>
          <w:szCs w:val="28"/>
        </w:rPr>
        <w:t>ам</w:t>
      </w:r>
      <w:r w:rsidRPr="00AD652C">
        <w:rPr>
          <w:rFonts w:ascii="Times New Roman" w:hAnsi="Times New Roman" w:cs="Times New Roman"/>
          <w:sz w:val="28"/>
          <w:szCs w:val="28"/>
        </w:rPr>
        <w:t xml:space="preserve"> ФЗ-№217.</w:t>
      </w:r>
      <w:r w:rsidR="00482274" w:rsidRPr="00AD652C">
        <w:rPr>
          <w:rFonts w:ascii="Times New Roman" w:hAnsi="Times New Roman" w:cs="Times New Roman"/>
          <w:sz w:val="28"/>
          <w:szCs w:val="28"/>
        </w:rPr>
        <w:t xml:space="preserve"> Заявления садоводов о проведении каких-либо работ или об уменьшении их стоимости правлением игнорируются или на обсуждение собрания не выносятся, т.к. «сроки рассмотрения заявления и внесение в проекты документов для собрания не укладываются в сроки, отведённые ФЗ-№217</w:t>
      </w:r>
      <w:r w:rsidR="008D48DF">
        <w:rPr>
          <w:rFonts w:ascii="Times New Roman" w:hAnsi="Times New Roman" w:cs="Times New Roman"/>
          <w:sz w:val="28"/>
          <w:szCs w:val="28"/>
        </w:rPr>
        <w:t>»</w:t>
      </w:r>
      <w:r w:rsidR="00482274" w:rsidRPr="00AD652C">
        <w:rPr>
          <w:rFonts w:ascii="Times New Roman" w:hAnsi="Times New Roman" w:cs="Times New Roman"/>
          <w:sz w:val="28"/>
          <w:szCs w:val="28"/>
        </w:rPr>
        <w:t xml:space="preserve">.  </w:t>
      </w:r>
    </w:p>
    <w:p w:rsidR="00D03FFB" w:rsidRPr="00AD652C" w:rsidRDefault="001411A6" w:rsidP="00EB1626">
      <w:pPr>
        <w:ind w:firstLine="426"/>
        <w:contextualSpacing/>
        <w:jc w:val="both"/>
        <w:rPr>
          <w:rFonts w:ascii="Times New Roman" w:hAnsi="Times New Roman" w:cs="Times New Roman"/>
          <w:sz w:val="28"/>
          <w:szCs w:val="28"/>
        </w:rPr>
      </w:pPr>
      <w:r w:rsidRPr="00AD652C">
        <w:rPr>
          <w:rFonts w:ascii="Times New Roman" w:hAnsi="Times New Roman" w:cs="Times New Roman"/>
          <w:sz w:val="28"/>
          <w:szCs w:val="28"/>
        </w:rPr>
        <w:t xml:space="preserve">Пунктами 13. и 17. Статья 17. «Компетенция общего собрания членов товарищества» ФЗ-№217 устанавливаются </w:t>
      </w:r>
      <w:r w:rsidR="00482274" w:rsidRPr="00AD652C">
        <w:rPr>
          <w:rFonts w:ascii="Times New Roman" w:hAnsi="Times New Roman" w:cs="Times New Roman"/>
          <w:sz w:val="28"/>
          <w:szCs w:val="28"/>
        </w:rPr>
        <w:t xml:space="preserve">минимальные </w:t>
      </w:r>
      <w:r w:rsidRPr="00AD652C">
        <w:rPr>
          <w:rFonts w:ascii="Times New Roman" w:hAnsi="Times New Roman" w:cs="Times New Roman"/>
          <w:sz w:val="28"/>
          <w:szCs w:val="28"/>
        </w:rPr>
        <w:t xml:space="preserve">сроки в две недели об уведомлении об общем собрании товарищества и семь дней на ознакомление с проектами документов собрания:  </w:t>
      </w:r>
      <w:r w:rsidRPr="00AD652C">
        <w:rPr>
          <w:rFonts w:ascii="Times New Roman" w:hAnsi="Times New Roman" w:cs="Times New Roman"/>
          <w:i/>
          <w:sz w:val="28"/>
          <w:szCs w:val="28"/>
        </w:rPr>
        <w:t xml:space="preserve">«Уведомление о проведении общего собрания членов товарищества </w:t>
      </w:r>
      <w:r w:rsidRPr="00AD652C">
        <w:rPr>
          <w:rFonts w:ascii="Times New Roman" w:hAnsi="Times New Roman" w:cs="Times New Roman"/>
          <w:b/>
          <w:i/>
          <w:sz w:val="28"/>
          <w:szCs w:val="28"/>
        </w:rPr>
        <w:t xml:space="preserve">не менее чем за две недели до дня </w:t>
      </w:r>
      <w:r w:rsidRPr="00AD652C">
        <w:rPr>
          <w:rFonts w:ascii="Times New Roman" w:hAnsi="Times New Roman" w:cs="Times New Roman"/>
          <w:i/>
          <w:sz w:val="28"/>
          <w:szCs w:val="28"/>
        </w:rPr>
        <w:t xml:space="preserve">его проведения…», «Правление товарищества обязано обеспечить возможность ознакомления с проектами документов и иными материалами, планируемыми к рассмотрению на общем собрании членов товарищества, </w:t>
      </w:r>
      <w:r w:rsidRPr="00AD652C">
        <w:rPr>
          <w:rFonts w:ascii="Times New Roman" w:hAnsi="Times New Roman" w:cs="Times New Roman"/>
          <w:b/>
          <w:i/>
          <w:sz w:val="28"/>
          <w:szCs w:val="28"/>
        </w:rPr>
        <w:t>не менее чем за семь дней до даты проведения общего собрания</w:t>
      </w:r>
      <w:r w:rsidRPr="00AD652C">
        <w:rPr>
          <w:rFonts w:ascii="Times New Roman" w:hAnsi="Times New Roman" w:cs="Times New Roman"/>
          <w:i/>
          <w:sz w:val="28"/>
          <w:szCs w:val="28"/>
        </w:rPr>
        <w:t xml:space="preserve"> членов товарищества, в том числе с проектом приходно-расходной сметы, в случае, если повестка общего собрания членов товарищества предусматривает вопрос об утверждении приходно-расходной сметы товарищества…»</w:t>
      </w:r>
      <w:r w:rsidR="00027A85" w:rsidRPr="00AD652C">
        <w:rPr>
          <w:rFonts w:ascii="Times New Roman" w:hAnsi="Times New Roman" w:cs="Times New Roman"/>
          <w:sz w:val="28"/>
          <w:szCs w:val="28"/>
        </w:rPr>
        <w:t>.</w:t>
      </w:r>
    </w:p>
    <w:p w:rsidR="00027A85" w:rsidRPr="00AD652C" w:rsidRDefault="0009506C" w:rsidP="00043EB2">
      <w:pPr>
        <w:ind w:firstLine="426"/>
        <w:contextualSpacing/>
        <w:jc w:val="both"/>
        <w:rPr>
          <w:rFonts w:ascii="Times New Roman" w:hAnsi="Times New Roman" w:cs="Times New Roman"/>
          <w:sz w:val="28"/>
          <w:szCs w:val="28"/>
        </w:rPr>
      </w:pPr>
      <w:r w:rsidRPr="00AD652C">
        <w:rPr>
          <w:rFonts w:ascii="Times New Roman" w:hAnsi="Times New Roman" w:cs="Times New Roman"/>
          <w:sz w:val="28"/>
          <w:szCs w:val="28"/>
        </w:rPr>
        <w:lastRenderedPageBreak/>
        <w:t>То есть,</w:t>
      </w:r>
      <w:r w:rsidR="00D03FFB" w:rsidRPr="00AD652C">
        <w:rPr>
          <w:rFonts w:ascii="Times New Roman" w:hAnsi="Times New Roman" w:cs="Times New Roman"/>
          <w:sz w:val="28"/>
          <w:szCs w:val="28"/>
        </w:rPr>
        <w:t xml:space="preserve"> если инициатор собрания разместил</w:t>
      </w:r>
      <w:r w:rsidRPr="00AD652C">
        <w:rPr>
          <w:rFonts w:ascii="Times New Roman" w:hAnsi="Times New Roman" w:cs="Times New Roman"/>
          <w:sz w:val="28"/>
          <w:szCs w:val="28"/>
        </w:rPr>
        <w:t xml:space="preserve"> информацию</w:t>
      </w:r>
      <w:r w:rsidR="00D03FFB" w:rsidRPr="00AD652C">
        <w:rPr>
          <w:rFonts w:ascii="Times New Roman" w:hAnsi="Times New Roman" w:cs="Times New Roman"/>
          <w:sz w:val="28"/>
          <w:szCs w:val="28"/>
        </w:rPr>
        <w:t xml:space="preserve">, рассматриваемую на собрании, </w:t>
      </w:r>
      <w:r w:rsidRPr="00AD652C">
        <w:rPr>
          <w:rFonts w:ascii="Times New Roman" w:hAnsi="Times New Roman" w:cs="Times New Roman"/>
          <w:sz w:val="28"/>
          <w:szCs w:val="28"/>
        </w:rPr>
        <w:t xml:space="preserve">вечером 1-ого числа, </w:t>
      </w:r>
      <w:r w:rsidR="00D03FFB" w:rsidRPr="00AD652C">
        <w:rPr>
          <w:rFonts w:ascii="Times New Roman" w:hAnsi="Times New Roman" w:cs="Times New Roman"/>
          <w:sz w:val="28"/>
          <w:szCs w:val="28"/>
        </w:rPr>
        <w:t xml:space="preserve">то </w:t>
      </w:r>
      <w:r w:rsidRPr="00AD652C">
        <w:rPr>
          <w:rFonts w:ascii="Times New Roman" w:hAnsi="Times New Roman" w:cs="Times New Roman"/>
          <w:sz w:val="28"/>
          <w:szCs w:val="28"/>
        </w:rPr>
        <w:t xml:space="preserve">собрание, проводимое утром 8-ого числа </w:t>
      </w:r>
      <w:r w:rsidR="00D03FFB" w:rsidRPr="00AD652C">
        <w:rPr>
          <w:rFonts w:ascii="Times New Roman" w:hAnsi="Times New Roman" w:cs="Times New Roman"/>
          <w:sz w:val="28"/>
          <w:szCs w:val="28"/>
        </w:rPr>
        <w:t xml:space="preserve">трудно будет признать </w:t>
      </w:r>
      <w:r w:rsidR="00043EB2" w:rsidRPr="00AD652C">
        <w:rPr>
          <w:rFonts w:ascii="Times New Roman" w:hAnsi="Times New Roman" w:cs="Times New Roman"/>
          <w:sz w:val="28"/>
          <w:szCs w:val="28"/>
        </w:rPr>
        <w:t xml:space="preserve">в суде </w:t>
      </w:r>
      <w:r w:rsidR="001476C0">
        <w:rPr>
          <w:rFonts w:ascii="Times New Roman" w:hAnsi="Times New Roman" w:cs="Times New Roman"/>
          <w:sz w:val="28"/>
          <w:szCs w:val="28"/>
        </w:rPr>
        <w:t>не правомочным, т.к. сроки фактически</w:t>
      </w:r>
      <w:r w:rsidR="00D03FFB" w:rsidRPr="00AD652C">
        <w:rPr>
          <w:rFonts w:ascii="Times New Roman" w:hAnsi="Times New Roman" w:cs="Times New Roman"/>
          <w:sz w:val="28"/>
          <w:szCs w:val="28"/>
        </w:rPr>
        <w:t xml:space="preserve"> соблюдены</w:t>
      </w:r>
      <w:r w:rsidR="001476C0">
        <w:rPr>
          <w:rFonts w:ascii="Times New Roman" w:hAnsi="Times New Roman" w:cs="Times New Roman"/>
          <w:sz w:val="28"/>
          <w:szCs w:val="28"/>
        </w:rPr>
        <w:t>.</w:t>
      </w:r>
      <w:r w:rsidR="00043EB2" w:rsidRPr="00AD652C">
        <w:rPr>
          <w:rFonts w:ascii="Times New Roman" w:hAnsi="Times New Roman" w:cs="Times New Roman"/>
          <w:sz w:val="28"/>
          <w:szCs w:val="28"/>
        </w:rPr>
        <w:t xml:space="preserve"> В действительности садоводу оставляют всего не более шести суток на ознакомление с проектами изменений в документы товарищества, приходно-расходной сметы, ФЭО взносов, видов работ, их объёма и стоимости, а также на подачу заявления инициатору собрания свои предложений для включения их в проекты документов для обсуждения на собрании. Инициатор собраний не сможет повторно за неделю разместить новое предложение для рассмотрения тех или иных вопросов повестки дня собрания. А в соответствии с п.17. Статьи 17. ФЗ-№217 </w:t>
      </w:r>
      <w:r w:rsidR="00043EB2" w:rsidRPr="00AD652C">
        <w:rPr>
          <w:rFonts w:ascii="Times New Roman" w:hAnsi="Times New Roman" w:cs="Times New Roman"/>
          <w:i/>
          <w:sz w:val="28"/>
          <w:szCs w:val="28"/>
        </w:rPr>
        <w:t xml:space="preserve">«… </w:t>
      </w:r>
      <w:proofErr w:type="gramStart"/>
      <w:r w:rsidR="00043EB2" w:rsidRPr="00AD652C">
        <w:rPr>
          <w:rFonts w:ascii="Times New Roman" w:hAnsi="Times New Roman" w:cs="Times New Roman"/>
          <w:i/>
          <w:sz w:val="28"/>
          <w:szCs w:val="28"/>
        </w:rPr>
        <w:t>В</w:t>
      </w:r>
      <w:proofErr w:type="gramEnd"/>
      <w:r w:rsidR="00043EB2" w:rsidRPr="00AD652C">
        <w:rPr>
          <w:rFonts w:ascii="Times New Roman" w:hAnsi="Times New Roman" w:cs="Times New Roman"/>
          <w:i/>
          <w:sz w:val="28"/>
          <w:szCs w:val="28"/>
        </w:rPr>
        <w:t xml:space="preserve"> случае нарушения срока, предусмотренного настоящей частью, рассмотрение указанных проектов документов и иных материалов на общем собрании членов товарищества не допускается.»</w:t>
      </w:r>
    </w:p>
    <w:p w:rsidR="00CB4D42" w:rsidRPr="00AD652C" w:rsidRDefault="00FD0F1F" w:rsidP="00EB1626">
      <w:pPr>
        <w:ind w:firstLine="426"/>
        <w:contextualSpacing/>
        <w:jc w:val="both"/>
        <w:rPr>
          <w:rFonts w:ascii="Times New Roman" w:hAnsi="Times New Roman" w:cs="Times New Roman"/>
          <w:b/>
          <w:sz w:val="28"/>
          <w:szCs w:val="28"/>
        </w:rPr>
      </w:pPr>
      <w:r w:rsidRPr="00AD652C">
        <w:rPr>
          <w:rFonts w:ascii="Times New Roman" w:hAnsi="Times New Roman" w:cs="Times New Roman"/>
          <w:sz w:val="28"/>
          <w:szCs w:val="28"/>
        </w:rPr>
        <w:t>С</w:t>
      </w:r>
      <w:r w:rsidR="00F536B7" w:rsidRPr="00AD652C">
        <w:rPr>
          <w:rFonts w:ascii="Times New Roman" w:hAnsi="Times New Roman" w:cs="Times New Roman"/>
          <w:sz w:val="28"/>
          <w:szCs w:val="28"/>
        </w:rPr>
        <w:t>рок</w:t>
      </w:r>
      <w:r w:rsidR="001411A6" w:rsidRPr="00AD652C">
        <w:rPr>
          <w:rFonts w:ascii="Times New Roman" w:hAnsi="Times New Roman" w:cs="Times New Roman"/>
          <w:sz w:val="28"/>
          <w:szCs w:val="28"/>
        </w:rPr>
        <w:t xml:space="preserve"> </w:t>
      </w:r>
      <w:r w:rsidR="00043EB2" w:rsidRPr="00AD652C">
        <w:rPr>
          <w:rFonts w:ascii="Times New Roman" w:hAnsi="Times New Roman" w:cs="Times New Roman"/>
          <w:i/>
          <w:sz w:val="28"/>
          <w:szCs w:val="28"/>
        </w:rPr>
        <w:t>«…за семь дней…»</w:t>
      </w:r>
      <w:r w:rsidR="00EC1943" w:rsidRPr="00AD652C">
        <w:rPr>
          <w:rFonts w:ascii="Times New Roman" w:hAnsi="Times New Roman" w:cs="Times New Roman"/>
          <w:sz w:val="28"/>
          <w:szCs w:val="28"/>
        </w:rPr>
        <w:t xml:space="preserve"> </w:t>
      </w:r>
      <w:r w:rsidR="001411A6" w:rsidRPr="00AD652C">
        <w:rPr>
          <w:rFonts w:ascii="Times New Roman" w:hAnsi="Times New Roman" w:cs="Times New Roman"/>
          <w:sz w:val="28"/>
          <w:szCs w:val="28"/>
        </w:rPr>
        <w:t>не явля</w:t>
      </w:r>
      <w:r w:rsidR="00EC1943" w:rsidRPr="00AD652C">
        <w:rPr>
          <w:rFonts w:ascii="Times New Roman" w:hAnsi="Times New Roman" w:cs="Times New Roman"/>
          <w:sz w:val="28"/>
          <w:szCs w:val="28"/>
        </w:rPr>
        <w:t>е</w:t>
      </w:r>
      <w:r w:rsidR="00EB36BD" w:rsidRPr="00AD652C">
        <w:rPr>
          <w:rFonts w:ascii="Times New Roman" w:hAnsi="Times New Roman" w:cs="Times New Roman"/>
          <w:sz w:val="28"/>
          <w:szCs w:val="28"/>
        </w:rPr>
        <w:t>тся оптима</w:t>
      </w:r>
      <w:r w:rsidR="00EC1943" w:rsidRPr="00AD652C">
        <w:rPr>
          <w:rFonts w:ascii="Times New Roman" w:hAnsi="Times New Roman" w:cs="Times New Roman"/>
          <w:sz w:val="28"/>
          <w:szCs w:val="28"/>
        </w:rPr>
        <w:t>льным</w:t>
      </w:r>
      <w:r w:rsidR="00EB36BD" w:rsidRPr="00AD652C">
        <w:rPr>
          <w:rFonts w:ascii="Times New Roman" w:hAnsi="Times New Roman" w:cs="Times New Roman"/>
          <w:sz w:val="28"/>
          <w:szCs w:val="28"/>
        </w:rPr>
        <w:t xml:space="preserve"> для реализации прав садоводов на </w:t>
      </w:r>
      <w:r w:rsidR="00EC1943" w:rsidRPr="00AD652C">
        <w:rPr>
          <w:rFonts w:ascii="Times New Roman" w:hAnsi="Times New Roman" w:cs="Times New Roman"/>
          <w:sz w:val="28"/>
          <w:szCs w:val="28"/>
        </w:rPr>
        <w:t>анализ отчётов правления, председателя, ревизионной комиссии (ревизора)</w:t>
      </w:r>
      <w:r w:rsidRPr="00AD652C">
        <w:rPr>
          <w:rFonts w:ascii="Times New Roman" w:hAnsi="Times New Roman" w:cs="Times New Roman"/>
          <w:sz w:val="28"/>
          <w:szCs w:val="28"/>
        </w:rPr>
        <w:t>, проектов приходно-расходной сметы, ФЭО взносов, видов работ, их объёма и стоимости</w:t>
      </w:r>
      <w:r w:rsidR="004F2AC4" w:rsidRPr="00AD652C">
        <w:rPr>
          <w:rFonts w:ascii="Times New Roman" w:hAnsi="Times New Roman" w:cs="Times New Roman"/>
          <w:sz w:val="28"/>
          <w:szCs w:val="28"/>
        </w:rPr>
        <w:t xml:space="preserve">, а также на </w:t>
      </w:r>
      <w:r w:rsidR="00EC1943" w:rsidRPr="00AD652C">
        <w:rPr>
          <w:rFonts w:ascii="Times New Roman" w:hAnsi="Times New Roman" w:cs="Times New Roman"/>
          <w:sz w:val="28"/>
          <w:szCs w:val="28"/>
        </w:rPr>
        <w:t xml:space="preserve"> </w:t>
      </w:r>
      <w:r w:rsidR="00EB36BD" w:rsidRPr="00AD652C">
        <w:rPr>
          <w:rFonts w:ascii="Times New Roman" w:hAnsi="Times New Roman" w:cs="Times New Roman"/>
          <w:sz w:val="28"/>
          <w:szCs w:val="28"/>
        </w:rPr>
        <w:t>вынесение своих предложений к собранию о видах работ и о стоимости работ, предлагаемых инициатором собрания,</w:t>
      </w:r>
      <w:r w:rsidR="004F2AC4" w:rsidRPr="00AD652C">
        <w:rPr>
          <w:rFonts w:ascii="Times New Roman" w:hAnsi="Times New Roman" w:cs="Times New Roman"/>
          <w:sz w:val="28"/>
          <w:szCs w:val="28"/>
        </w:rPr>
        <w:t xml:space="preserve"> и</w:t>
      </w:r>
      <w:r w:rsidR="00EB36BD" w:rsidRPr="00AD652C">
        <w:rPr>
          <w:rFonts w:ascii="Times New Roman" w:hAnsi="Times New Roman" w:cs="Times New Roman"/>
          <w:sz w:val="28"/>
          <w:szCs w:val="28"/>
        </w:rPr>
        <w:t xml:space="preserve"> для внесения своих предложений (изменений) в Устав и иные документы товарищества, в случае представления на обсуждения таких изменений (дополнений) инициатором собрания</w:t>
      </w:r>
      <w:r w:rsidR="00F536B7" w:rsidRPr="00AD652C">
        <w:rPr>
          <w:rFonts w:ascii="Times New Roman" w:hAnsi="Times New Roman" w:cs="Times New Roman"/>
          <w:i/>
          <w:sz w:val="28"/>
          <w:szCs w:val="28"/>
        </w:rPr>
        <w:t xml:space="preserve"> </w:t>
      </w:r>
    </w:p>
    <w:p w:rsidR="00F536B7" w:rsidRPr="00AD652C" w:rsidRDefault="00F536B7" w:rsidP="00F536B7">
      <w:pPr>
        <w:ind w:firstLine="426"/>
        <w:contextualSpacing/>
        <w:jc w:val="both"/>
        <w:rPr>
          <w:rFonts w:ascii="Times New Roman" w:hAnsi="Times New Roman" w:cs="Times New Roman"/>
          <w:sz w:val="28"/>
          <w:szCs w:val="28"/>
        </w:rPr>
      </w:pPr>
      <w:r w:rsidRPr="00AD652C">
        <w:rPr>
          <w:rFonts w:ascii="Times New Roman" w:hAnsi="Times New Roman" w:cs="Times New Roman"/>
          <w:sz w:val="28"/>
          <w:szCs w:val="28"/>
        </w:rPr>
        <w:t xml:space="preserve">Необходимо внести изменения/дополнения в ФЗ-№217 о сроках размещения отчётной информации органов товарищества, о сроках размещения проектов </w:t>
      </w:r>
      <w:r w:rsidR="00290742" w:rsidRPr="00AD652C">
        <w:rPr>
          <w:rFonts w:ascii="Times New Roman" w:hAnsi="Times New Roman" w:cs="Times New Roman"/>
          <w:sz w:val="28"/>
          <w:szCs w:val="28"/>
        </w:rPr>
        <w:t xml:space="preserve">изменений в Устав, </w:t>
      </w:r>
      <w:r w:rsidRPr="00AD652C">
        <w:rPr>
          <w:rFonts w:ascii="Times New Roman" w:hAnsi="Times New Roman" w:cs="Times New Roman"/>
          <w:sz w:val="28"/>
          <w:szCs w:val="28"/>
        </w:rPr>
        <w:t xml:space="preserve">приходно-расходной сметы и ФЭО взносов, о порядке рассмотрения заявлений садоводов о внесении их предложений </w:t>
      </w:r>
      <w:r w:rsidR="00290742" w:rsidRPr="00AD652C">
        <w:rPr>
          <w:rFonts w:ascii="Times New Roman" w:hAnsi="Times New Roman" w:cs="Times New Roman"/>
          <w:sz w:val="28"/>
          <w:szCs w:val="28"/>
        </w:rPr>
        <w:t xml:space="preserve">в проекты данных документов </w:t>
      </w:r>
      <w:r w:rsidR="00D7487A" w:rsidRPr="00AD652C">
        <w:rPr>
          <w:rFonts w:ascii="Times New Roman" w:hAnsi="Times New Roman" w:cs="Times New Roman"/>
          <w:sz w:val="28"/>
          <w:szCs w:val="28"/>
        </w:rPr>
        <w:t>для внесений в проекты для рассмотрения собранием</w:t>
      </w:r>
      <w:r w:rsidR="00290742" w:rsidRPr="00AD652C">
        <w:rPr>
          <w:rFonts w:ascii="Times New Roman" w:hAnsi="Times New Roman" w:cs="Times New Roman"/>
          <w:sz w:val="28"/>
          <w:szCs w:val="28"/>
        </w:rPr>
        <w:t>.</w:t>
      </w:r>
    </w:p>
    <w:p w:rsidR="004517AC" w:rsidRPr="00B91463" w:rsidRDefault="00B91463" w:rsidP="00B91463">
      <w:pPr>
        <w:pStyle w:val="a7"/>
        <w:numPr>
          <w:ilvl w:val="0"/>
          <w:numId w:val="1"/>
        </w:numPr>
        <w:jc w:val="both"/>
        <w:rPr>
          <w:rFonts w:ascii="Times New Roman" w:hAnsi="Times New Roman" w:cs="Times New Roman"/>
          <w:b/>
          <w:sz w:val="28"/>
          <w:szCs w:val="28"/>
        </w:rPr>
      </w:pPr>
      <w:r>
        <w:rPr>
          <w:rFonts w:ascii="Times New Roman" w:hAnsi="Times New Roman" w:cs="Times New Roman"/>
          <w:b/>
          <w:sz w:val="28"/>
          <w:szCs w:val="28"/>
        </w:rPr>
        <w:t>Принудительное прекращение членства в товариществе.</w:t>
      </w:r>
    </w:p>
    <w:p w:rsidR="00AA3B7A" w:rsidRPr="00AD652C" w:rsidRDefault="00B91463" w:rsidP="00AA3B7A">
      <w:pPr>
        <w:ind w:firstLine="426"/>
        <w:jc w:val="both"/>
        <w:rPr>
          <w:rFonts w:ascii="Times New Roman" w:hAnsi="Times New Roman" w:cs="Times New Roman"/>
          <w:sz w:val="28"/>
          <w:szCs w:val="28"/>
        </w:rPr>
      </w:pPr>
      <w:r>
        <w:rPr>
          <w:rFonts w:ascii="Times New Roman" w:hAnsi="Times New Roman" w:cs="Times New Roman"/>
          <w:sz w:val="28"/>
          <w:szCs w:val="28"/>
        </w:rPr>
        <w:t xml:space="preserve">Членство </w:t>
      </w:r>
      <w:r w:rsidR="00AA3B7A">
        <w:rPr>
          <w:rFonts w:ascii="Times New Roman" w:hAnsi="Times New Roman" w:cs="Times New Roman"/>
          <w:sz w:val="28"/>
          <w:szCs w:val="28"/>
        </w:rPr>
        <w:t>в товариществе</w:t>
      </w:r>
      <w:r>
        <w:rPr>
          <w:rFonts w:ascii="Times New Roman" w:hAnsi="Times New Roman" w:cs="Times New Roman"/>
          <w:sz w:val="28"/>
          <w:szCs w:val="28"/>
        </w:rPr>
        <w:t xml:space="preserve"> прекращается принудительно решением общего собрания в соответствии с п.4. Статьи 13</w:t>
      </w:r>
      <w:r w:rsidR="00AA3B7A">
        <w:rPr>
          <w:rFonts w:ascii="Times New Roman" w:hAnsi="Times New Roman" w:cs="Times New Roman"/>
          <w:sz w:val="28"/>
          <w:szCs w:val="28"/>
        </w:rPr>
        <w:t>. Рассмотрение данного вопроса отнесено к компетенции общего собрания п.7) части 1. Статьи 17 и может быть вынесено общим собранием и в заочной форме, т.к. частью 22 Статьи 17 данный пункт 7) не включен в перечень пунктов, по которым не допускается заочное голосование. Таким образом правление товарищества может инициировать заочное голосование по исключению любого члена, не предоставив ему возможность высказать перед собранием свою позицию и возражения на исключение из числа членов. Оспаривание данного решения общего собрания предоставлено п.7. Статьи 13. Но это годы</w:t>
      </w:r>
      <w:r w:rsidR="00760E43">
        <w:rPr>
          <w:rFonts w:ascii="Times New Roman" w:hAnsi="Times New Roman" w:cs="Times New Roman"/>
          <w:sz w:val="28"/>
          <w:szCs w:val="28"/>
        </w:rPr>
        <w:t xml:space="preserve"> судебных тяжб, а неугодного члена правление убрало. Необходимо исключить возможность заочного голосования по вопросу принудительного прекращения членства.</w:t>
      </w:r>
    </w:p>
    <w:p w:rsidR="00AA3B7A" w:rsidRDefault="00AA3B7A" w:rsidP="005042B5">
      <w:pPr>
        <w:ind w:firstLine="426"/>
        <w:jc w:val="both"/>
        <w:rPr>
          <w:rFonts w:ascii="Times New Roman" w:hAnsi="Times New Roman" w:cs="Times New Roman"/>
          <w:sz w:val="28"/>
          <w:szCs w:val="28"/>
        </w:rPr>
      </w:pPr>
    </w:p>
    <w:p w:rsidR="008107E1" w:rsidRDefault="008107E1" w:rsidP="005042B5">
      <w:pPr>
        <w:ind w:firstLine="426"/>
        <w:jc w:val="both"/>
        <w:rPr>
          <w:rFonts w:ascii="Times New Roman" w:hAnsi="Times New Roman" w:cs="Times New Roman"/>
          <w:sz w:val="28"/>
          <w:szCs w:val="28"/>
        </w:rPr>
      </w:pPr>
    </w:p>
    <w:p w:rsidR="00CB4D42" w:rsidRPr="00E45D47" w:rsidRDefault="00530454" w:rsidP="005042B5">
      <w:pPr>
        <w:ind w:firstLine="426"/>
        <w:jc w:val="both"/>
        <w:rPr>
          <w:rFonts w:ascii="Times New Roman" w:hAnsi="Times New Roman" w:cs="Times New Roman"/>
          <w:sz w:val="28"/>
          <w:szCs w:val="28"/>
        </w:rPr>
      </w:pPr>
      <w:r w:rsidRPr="00E45D47">
        <w:rPr>
          <w:rFonts w:ascii="Times New Roman" w:hAnsi="Times New Roman" w:cs="Times New Roman"/>
          <w:sz w:val="28"/>
          <w:szCs w:val="28"/>
        </w:rPr>
        <w:lastRenderedPageBreak/>
        <w:t xml:space="preserve">В связи с выше изложенным </w:t>
      </w:r>
      <w:r w:rsidR="008A75DF">
        <w:rPr>
          <w:rFonts w:ascii="Times New Roman" w:hAnsi="Times New Roman" w:cs="Times New Roman"/>
          <w:sz w:val="28"/>
          <w:szCs w:val="28"/>
        </w:rPr>
        <w:t>прошу</w:t>
      </w:r>
      <w:r w:rsidRPr="00E45D47">
        <w:rPr>
          <w:rFonts w:ascii="Times New Roman" w:hAnsi="Times New Roman" w:cs="Times New Roman"/>
          <w:sz w:val="28"/>
          <w:szCs w:val="28"/>
        </w:rPr>
        <w:t xml:space="preserve"> рассмотреть </w:t>
      </w:r>
      <w:r w:rsidR="008A75DF">
        <w:rPr>
          <w:rFonts w:ascii="Times New Roman" w:hAnsi="Times New Roman" w:cs="Times New Roman"/>
          <w:sz w:val="28"/>
          <w:szCs w:val="28"/>
        </w:rPr>
        <w:t>данные П</w:t>
      </w:r>
      <w:r w:rsidR="008107E1">
        <w:rPr>
          <w:rFonts w:ascii="Times New Roman" w:hAnsi="Times New Roman" w:cs="Times New Roman"/>
          <w:sz w:val="28"/>
          <w:szCs w:val="28"/>
        </w:rPr>
        <w:t>редло</w:t>
      </w:r>
      <w:r w:rsidR="008A75DF">
        <w:rPr>
          <w:rFonts w:ascii="Times New Roman" w:hAnsi="Times New Roman" w:cs="Times New Roman"/>
          <w:sz w:val="28"/>
          <w:szCs w:val="28"/>
        </w:rPr>
        <w:t>жения</w:t>
      </w:r>
      <w:r w:rsidR="00CB4D42" w:rsidRPr="00E45D47">
        <w:rPr>
          <w:rFonts w:ascii="Times New Roman" w:hAnsi="Times New Roman" w:cs="Times New Roman"/>
          <w:sz w:val="28"/>
          <w:szCs w:val="28"/>
        </w:rPr>
        <w:t xml:space="preserve"> </w:t>
      </w:r>
      <w:r w:rsidRPr="00E45D47">
        <w:rPr>
          <w:rFonts w:ascii="Times New Roman" w:hAnsi="Times New Roman" w:cs="Times New Roman"/>
          <w:sz w:val="28"/>
          <w:szCs w:val="28"/>
        </w:rPr>
        <w:t xml:space="preserve">и </w:t>
      </w:r>
      <w:r w:rsidR="00CB4D42" w:rsidRPr="00E45D47">
        <w:rPr>
          <w:rFonts w:ascii="Times New Roman" w:hAnsi="Times New Roman" w:cs="Times New Roman"/>
          <w:sz w:val="28"/>
          <w:szCs w:val="28"/>
        </w:rPr>
        <w:t xml:space="preserve">внести </w:t>
      </w:r>
      <w:r w:rsidRPr="00E45D47">
        <w:rPr>
          <w:rFonts w:ascii="Times New Roman" w:hAnsi="Times New Roman" w:cs="Times New Roman"/>
          <w:sz w:val="28"/>
          <w:szCs w:val="28"/>
        </w:rPr>
        <w:t>следующие изменения/ дополнения в ФЗ-№217</w:t>
      </w:r>
    </w:p>
    <w:p w:rsidR="00E729A0" w:rsidRPr="00E45D47" w:rsidRDefault="00E729A0" w:rsidP="00C07762">
      <w:pPr>
        <w:pStyle w:val="a7"/>
        <w:numPr>
          <w:ilvl w:val="0"/>
          <w:numId w:val="2"/>
        </w:numPr>
        <w:ind w:left="567" w:hanging="567"/>
        <w:jc w:val="both"/>
        <w:rPr>
          <w:rFonts w:ascii="Times New Roman" w:hAnsi="Times New Roman" w:cs="Times New Roman"/>
          <w:sz w:val="28"/>
          <w:szCs w:val="28"/>
        </w:rPr>
      </w:pPr>
      <w:r w:rsidRPr="00E45D47">
        <w:rPr>
          <w:rFonts w:ascii="Times New Roman" w:hAnsi="Times New Roman" w:cs="Times New Roman"/>
          <w:sz w:val="28"/>
          <w:szCs w:val="28"/>
        </w:rPr>
        <w:t xml:space="preserve">Изложить пункт 7. Статьи 5. в следующей редакции: «Лица, </w:t>
      </w:r>
      <w:r w:rsidRPr="00E45D47">
        <w:rPr>
          <w:rFonts w:ascii="Times New Roman" w:hAnsi="Times New Roman" w:cs="Times New Roman"/>
          <w:color w:val="000000" w:themeColor="text1"/>
          <w:sz w:val="28"/>
          <w:szCs w:val="28"/>
        </w:rPr>
        <w:t>указанные в </w:t>
      </w:r>
      <w:hyperlink r:id="rId7" w:anchor="dst100029" w:history="1">
        <w:r w:rsidRPr="00E45D47">
          <w:rPr>
            <w:rStyle w:val="aa"/>
            <w:rFonts w:ascii="Times New Roman" w:hAnsi="Times New Roman" w:cs="Times New Roman"/>
            <w:color w:val="000000" w:themeColor="text1"/>
            <w:sz w:val="28"/>
            <w:szCs w:val="28"/>
            <w:u w:val="none"/>
          </w:rPr>
          <w:t>части 1</w:t>
        </w:r>
      </w:hyperlink>
      <w:r w:rsidRPr="00E45D47">
        <w:rPr>
          <w:rFonts w:ascii="Times New Roman" w:hAnsi="Times New Roman" w:cs="Times New Roman"/>
          <w:color w:val="000000" w:themeColor="text1"/>
          <w:sz w:val="28"/>
          <w:szCs w:val="28"/>
        </w:rPr>
        <w:t> настоящей статьи, обладают правом, предусмотренные подпунктами 4)</w:t>
      </w:r>
      <w:r w:rsidR="00BE1D89" w:rsidRPr="00E45D47">
        <w:rPr>
          <w:rFonts w:ascii="Times New Roman" w:hAnsi="Times New Roman" w:cs="Times New Roman"/>
          <w:color w:val="000000" w:themeColor="text1"/>
          <w:sz w:val="28"/>
          <w:szCs w:val="28"/>
        </w:rPr>
        <w:t>,</w:t>
      </w:r>
      <w:r w:rsidRPr="00E45D47">
        <w:rPr>
          <w:rFonts w:ascii="Times New Roman" w:hAnsi="Times New Roman" w:cs="Times New Roman"/>
          <w:color w:val="000000" w:themeColor="text1"/>
          <w:sz w:val="28"/>
          <w:szCs w:val="28"/>
        </w:rPr>
        <w:t xml:space="preserve"> 5)</w:t>
      </w:r>
      <w:r w:rsidR="00BE1D89" w:rsidRPr="00E45D47">
        <w:rPr>
          <w:rFonts w:ascii="Times New Roman" w:hAnsi="Times New Roman" w:cs="Times New Roman"/>
          <w:color w:val="000000" w:themeColor="text1"/>
          <w:sz w:val="28"/>
          <w:szCs w:val="28"/>
        </w:rPr>
        <w:t>, 6)</w:t>
      </w:r>
      <w:r w:rsidR="000E29AB" w:rsidRPr="00E45D47">
        <w:rPr>
          <w:rFonts w:ascii="Times New Roman" w:hAnsi="Times New Roman" w:cs="Times New Roman"/>
          <w:color w:val="000000" w:themeColor="text1"/>
          <w:sz w:val="28"/>
          <w:szCs w:val="28"/>
        </w:rPr>
        <w:t>, 7)</w:t>
      </w:r>
      <w:r w:rsidRPr="00E45D47">
        <w:rPr>
          <w:rFonts w:ascii="Times New Roman" w:hAnsi="Times New Roman" w:cs="Times New Roman"/>
          <w:color w:val="000000" w:themeColor="text1"/>
          <w:sz w:val="28"/>
          <w:szCs w:val="28"/>
        </w:rPr>
        <w:t xml:space="preserve"> части 1 и </w:t>
      </w:r>
      <w:hyperlink r:id="rId8" w:anchor="dst100087" w:history="1">
        <w:r w:rsidRPr="00E45D47">
          <w:rPr>
            <w:rStyle w:val="aa"/>
            <w:rFonts w:ascii="Times New Roman" w:hAnsi="Times New Roman" w:cs="Times New Roman"/>
            <w:color w:val="000000" w:themeColor="text1"/>
            <w:sz w:val="28"/>
            <w:szCs w:val="28"/>
            <w:u w:val="none"/>
          </w:rPr>
          <w:t>частью 3 Статьи 11</w:t>
        </w:r>
      </w:hyperlink>
      <w:r w:rsidRPr="00E45D47">
        <w:rPr>
          <w:rFonts w:ascii="Times New Roman" w:hAnsi="Times New Roman" w:cs="Times New Roman"/>
          <w:color w:val="000000" w:themeColor="text1"/>
          <w:sz w:val="28"/>
          <w:szCs w:val="28"/>
        </w:rPr>
        <w:t>. настоящего Федерального закона»</w:t>
      </w:r>
      <w:r w:rsidRPr="00E45D47">
        <w:rPr>
          <w:rFonts w:ascii="Times New Roman" w:hAnsi="Times New Roman" w:cs="Times New Roman"/>
          <w:sz w:val="28"/>
          <w:szCs w:val="28"/>
        </w:rPr>
        <w:t>.</w:t>
      </w:r>
    </w:p>
    <w:p w:rsidR="00E729A0" w:rsidRPr="00E45D47" w:rsidRDefault="00E729A0" w:rsidP="00C07762">
      <w:pPr>
        <w:pStyle w:val="a7"/>
        <w:numPr>
          <w:ilvl w:val="0"/>
          <w:numId w:val="2"/>
        </w:numPr>
        <w:ind w:left="567" w:hanging="567"/>
        <w:jc w:val="both"/>
        <w:rPr>
          <w:rFonts w:ascii="Times New Roman" w:hAnsi="Times New Roman" w:cs="Times New Roman"/>
          <w:sz w:val="28"/>
          <w:szCs w:val="28"/>
        </w:rPr>
      </w:pPr>
      <w:r w:rsidRPr="00E45D47">
        <w:rPr>
          <w:rFonts w:ascii="Times New Roman" w:hAnsi="Times New Roman" w:cs="Times New Roman"/>
          <w:sz w:val="28"/>
          <w:szCs w:val="28"/>
        </w:rPr>
        <w:t>Изложить подпункт 4) пункта 1. Статьи 11. в следующей редакции: «обжаловать решения органов товарищества, влекущие гражданско-правовые последствия, отчёт ревизионной комиссии (ревизора).»</w:t>
      </w:r>
    </w:p>
    <w:p w:rsidR="00BE1D89" w:rsidRPr="00E45D47" w:rsidRDefault="00BE1D89" w:rsidP="00C07762">
      <w:pPr>
        <w:pStyle w:val="a7"/>
        <w:numPr>
          <w:ilvl w:val="0"/>
          <w:numId w:val="2"/>
        </w:numPr>
        <w:ind w:left="567" w:hanging="567"/>
        <w:jc w:val="both"/>
        <w:rPr>
          <w:rFonts w:ascii="Times New Roman" w:hAnsi="Times New Roman" w:cs="Times New Roman"/>
          <w:sz w:val="28"/>
          <w:szCs w:val="28"/>
        </w:rPr>
      </w:pPr>
      <w:r w:rsidRPr="00E45D47">
        <w:rPr>
          <w:rFonts w:ascii="Times New Roman" w:hAnsi="Times New Roman" w:cs="Times New Roman"/>
          <w:sz w:val="28"/>
          <w:szCs w:val="28"/>
        </w:rPr>
        <w:t>Дополнить пункт 1. Статьи 11. следующими словами: «6) требовать от инициатора ближайшего общего собрания товарищества, от общего собрания товарищества включения рассмотрения вопроса в соответствии с подпунктом 16) пункта 1. Статьи 17</w:t>
      </w:r>
      <w:r w:rsidR="001C2792" w:rsidRPr="00E45D47">
        <w:rPr>
          <w:rFonts w:ascii="Times New Roman" w:hAnsi="Times New Roman" w:cs="Times New Roman"/>
          <w:sz w:val="28"/>
          <w:szCs w:val="28"/>
        </w:rPr>
        <w:t>.</w:t>
      </w:r>
      <w:r w:rsidRPr="00E45D47">
        <w:rPr>
          <w:rFonts w:ascii="Times New Roman" w:hAnsi="Times New Roman" w:cs="Times New Roman"/>
          <w:sz w:val="28"/>
          <w:szCs w:val="28"/>
        </w:rPr>
        <w:t>»</w:t>
      </w:r>
    </w:p>
    <w:p w:rsidR="000E29AB" w:rsidRPr="00E45D47" w:rsidRDefault="000E29AB" w:rsidP="00C07762">
      <w:pPr>
        <w:pStyle w:val="a7"/>
        <w:numPr>
          <w:ilvl w:val="0"/>
          <w:numId w:val="2"/>
        </w:numPr>
        <w:ind w:left="567" w:hanging="567"/>
        <w:jc w:val="both"/>
        <w:rPr>
          <w:rFonts w:ascii="Times New Roman" w:hAnsi="Times New Roman" w:cs="Times New Roman"/>
          <w:sz w:val="28"/>
          <w:szCs w:val="28"/>
        </w:rPr>
      </w:pPr>
      <w:r w:rsidRPr="00E45D47">
        <w:rPr>
          <w:rFonts w:ascii="Times New Roman" w:hAnsi="Times New Roman" w:cs="Times New Roman"/>
          <w:sz w:val="28"/>
          <w:szCs w:val="28"/>
        </w:rPr>
        <w:t>Дополнить пункт 1. Статьи 11. следующими словами: «7) в течении двух недель с момента извещения о проведении общего собрания и ознакомлении с проектами документами собрания подавать предложения с изменениями/дополнениями по проектам документов собрания»</w:t>
      </w:r>
    </w:p>
    <w:p w:rsidR="00362F29" w:rsidRPr="00E45D47" w:rsidRDefault="00362F29" w:rsidP="00C07762">
      <w:pPr>
        <w:pStyle w:val="a7"/>
        <w:numPr>
          <w:ilvl w:val="0"/>
          <w:numId w:val="2"/>
        </w:numPr>
        <w:ind w:left="567" w:hanging="567"/>
        <w:jc w:val="both"/>
        <w:rPr>
          <w:rFonts w:ascii="Times New Roman" w:hAnsi="Times New Roman" w:cs="Times New Roman"/>
          <w:sz w:val="28"/>
          <w:szCs w:val="28"/>
        </w:rPr>
      </w:pPr>
      <w:r w:rsidRPr="00E45D47">
        <w:rPr>
          <w:rFonts w:ascii="Times New Roman" w:hAnsi="Times New Roman" w:cs="Times New Roman"/>
          <w:sz w:val="28"/>
          <w:szCs w:val="28"/>
        </w:rPr>
        <w:t>Дополнить подпункт 7) пункта 3. Статьи 11. следующими словами: «в том числе: договора на проведение работ по общему имуществу товарищества, акты выполненных работ по договорам, акты сверки расчетов товарищества с контрагентами по договорам, банковские выписки со счетов товарищества».</w:t>
      </w:r>
    </w:p>
    <w:p w:rsidR="00847DFC" w:rsidRPr="00E45D47" w:rsidRDefault="00011122" w:rsidP="00C07762">
      <w:pPr>
        <w:pStyle w:val="a7"/>
        <w:numPr>
          <w:ilvl w:val="0"/>
          <w:numId w:val="2"/>
        </w:numPr>
        <w:ind w:left="567" w:hanging="567"/>
        <w:jc w:val="both"/>
        <w:rPr>
          <w:rFonts w:ascii="Times New Roman" w:hAnsi="Times New Roman" w:cs="Times New Roman"/>
          <w:sz w:val="28"/>
          <w:szCs w:val="28"/>
        </w:rPr>
      </w:pPr>
      <w:r w:rsidRPr="00E45D47">
        <w:rPr>
          <w:rFonts w:ascii="Times New Roman" w:hAnsi="Times New Roman" w:cs="Times New Roman"/>
          <w:sz w:val="28"/>
          <w:szCs w:val="28"/>
        </w:rPr>
        <w:t>Дополнить Статью 16.: «8. Председатель, члены правления, члены ревизионной комиссии (ревизор) товарищества несут ответственность перед таким товариществом за убытки, причиненные такому объединению их действиями (бездействием). При этом не несут ответственности члены правления и члены ревизионной комиссии, голосовавшие против решения, которое повлекло за собой причинение такому товариществу убытков, или не принимавшие участия в голосовании.</w:t>
      </w:r>
    </w:p>
    <w:p w:rsidR="00011122" w:rsidRPr="00E45D47" w:rsidRDefault="00847DFC" w:rsidP="00C07762">
      <w:pPr>
        <w:pStyle w:val="a7"/>
        <w:ind w:left="567"/>
        <w:jc w:val="both"/>
        <w:rPr>
          <w:rFonts w:ascii="Times New Roman" w:hAnsi="Times New Roman" w:cs="Times New Roman"/>
          <w:sz w:val="28"/>
          <w:szCs w:val="28"/>
        </w:rPr>
      </w:pPr>
      <w:r w:rsidRPr="00E45D47">
        <w:rPr>
          <w:rFonts w:ascii="Times New Roman" w:hAnsi="Times New Roman" w:cs="Times New Roman"/>
          <w:sz w:val="28"/>
          <w:szCs w:val="28"/>
        </w:rPr>
        <w:t>Председатель, члены правления, члены ревизионной комиссии (ревизор) товарищества при выявлении финансовых злоупотреблений или нарушений, причинении убытков такому объединению могут быть привлечены к дисциплинарной, материальной, административной или уголовной ответственности в соответствии с законодательством».</w:t>
      </w:r>
    </w:p>
    <w:p w:rsidR="00A716B4" w:rsidRPr="00E45D47" w:rsidRDefault="00604E71" w:rsidP="00C07762">
      <w:pPr>
        <w:pStyle w:val="a7"/>
        <w:numPr>
          <w:ilvl w:val="0"/>
          <w:numId w:val="2"/>
        </w:numPr>
        <w:ind w:left="567" w:hanging="567"/>
        <w:jc w:val="both"/>
        <w:rPr>
          <w:rFonts w:ascii="Times New Roman" w:hAnsi="Times New Roman" w:cs="Times New Roman"/>
          <w:sz w:val="28"/>
          <w:szCs w:val="28"/>
        </w:rPr>
      </w:pPr>
      <w:r w:rsidRPr="00E45D47">
        <w:rPr>
          <w:rFonts w:ascii="Times New Roman" w:hAnsi="Times New Roman" w:cs="Times New Roman"/>
          <w:sz w:val="28"/>
          <w:szCs w:val="28"/>
        </w:rPr>
        <w:t>Изложить подпункт 17) пункта 1. Ста</w:t>
      </w:r>
      <w:r w:rsidR="001476C0">
        <w:rPr>
          <w:rFonts w:ascii="Times New Roman" w:hAnsi="Times New Roman" w:cs="Times New Roman"/>
          <w:sz w:val="28"/>
          <w:szCs w:val="28"/>
        </w:rPr>
        <w:t>тьи 17. в следующей редакции: «</w:t>
      </w:r>
      <w:r w:rsidRPr="00E45D47">
        <w:rPr>
          <w:rFonts w:ascii="Times New Roman" w:hAnsi="Times New Roman" w:cs="Times New Roman"/>
          <w:sz w:val="28"/>
          <w:szCs w:val="28"/>
        </w:rPr>
        <w:t>утверждение финансово-экономического обоснования размера взносов, финансово-экономического</w:t>
      </w:r>
      <w:r w:rsidR="001476C0">
        <w:rPr>
          <w:rFonts w:ascii="Times New Roman" w:hAnsi="Times New Roman" w:cs="Times New Roman"/>
          <w:sz w:val="28"/>
          <w:szCs w:val="28"/>
        </w:rPr>
        <w:t xml:space="preserve"> </w:t>
      </w:r>
      <w:r w:rsidRPr="00E45D47">
        <w:rPr>
          <w:rFonts w:ascii="Times New Roman" w:hAnsi="Times New Roman" w:cs="Times New Roman"/>
          <w:sz w:val="28"/>
          <w:szCs w:val="28"/>
        </w:rPr>
        <w:t xml:space="preserve">обоснования размера платы, </w:t>
      </w:r>
      <w:r w:rsidRPr="00E45D47">
        <w:rPr>
          <w:rFonts w:ascii="Times New Roman" w:hAnsi="Times New Roman" w:cs="Times New Roman"/>
          <w:color w:val="000000" w:themeColor="text1"/>
          <w:sz w:val="28"/>
          <w:szCs w:val="28"/>
        </w:rPr>
        <w:t>предусмотренной </w:t>
      </w:r>
      <w:hyperlink r:id="rId9" w:anchor="dst100031" w:history="1">
        <w:r w:rsidRPr="00E45D47">
          <w:rPr>
            <w:rStyle w:val="aa"/>
            <w:rFonts w:ascii="Times New Roman" w:hAnsi="Times New Roman" w:cs="Times New Roman"/>
            <w:color w:val="000000" w:themeColor="text1"/>
            <w:sz w:val="28"/>
            <w:szCs w:val="28"/>
            <w:u w:val="none"/>
          </w:rPr>
          <w:t>частью 3 статьи 5</w:t>
        </w:r>
      </w:hyperlink>
      <w:r w:rsidRPr="00E45D47">
        <w:rPr>
          <w:rFonts w:ascii="Times New Roman" w:hAnsi="Times New Roman" w:cs="Times New Roman"/>
          <w:color w:val="000000" w:themeColor="text1"/>
          <w:sz w:val="28"/>
          <w:szCs w:val="28"/>
        </w:rPr>
        <w:t xml:space="preserve"> настоящего Федерального закона, и на их основе утверждение приходно-расходной сметы товарищества и принятие решения о </w:t>
      </w:r>
      <w:r w:rsidRPr="00E45D47">
        <w:rPr>
          <w:rFonts w:ascii="Times New Roman" w:hAnsi="Times New Roman" w:cs="Times New Roman"/>
          <w:sz w:val="28"/>
          <w:szCs w:val="28"/>
        </w:rPr>
        <w:t>ее исполнении;</w:t>
      </w:r>
      <w:r w:rsidR="0085612C" w:rsidRPr="00E45D47">
        <w:rPr>
          <w:rFonts w:ascii="Times New Roman" w:hAnsi="Times New Roman" w:cs="Times New Roman"/>
          <w:sz w:val="28"/>
          <w:szCs w:val="28"/>
        </w:rPr>
        <w:t>»</w:t>
      </w:r>
    </w:p>
    <w:p w:rsidR="0085612C" w:rsidRPr="00E45D47" w:rsidRDefault="0085612C" w:rsidP="00C07762">
      <w:pPr>
        <w:pStyle w:val="a7"/>
        <w:numPr>
          <w:ilvl w:val="0"/>
          <w:numId w:val="2"/>
        </w:numPr>
        <w:ind w:left="567" w:hanging="567"/>
        <w:jc w:val="both"/>
        <w:rPr>
          <w:rFonts w:ascii="Times New Roman" w:hAnsi="Times New Roman" w:cs="Times New Roman"/>
          <w:sz w:val="28"/>
          <w:szCs w:val="28"/>
        </w:rPr>
      </w:pPr>
      <w:r w:rsidRPr="00E45D47">
        <w:rPr>
          <w:rFonts w:ascii="Times New Roman" w:hAnsi="Times New Roman" w:cs="Times New Roman"/>
          <w:sz w:val="28"/>
          <w:szCs w:val="28"/>
        </w:rPr>
        <w:t>Подпункты 19) и 22) пункта 1.</w:t>
      </w:r>
      <w:r w:rsidR="00497874" w:rsidRPr="00E45D47">
        <w:rPr>
          <w:rFonts w:ascii="Times New Roman" w:hAnsi="Times New Roman" w:cs="Times New Roman"/>
          <w:sz w:val="28"/>
          <w:szCs w:val="28"/>
        </w:rPr>
        <w:t xml:space="preserve"> </w:t>
      </w:r>
      <w:r w:rsidRPr="00E45D47">
        <w:rPr>
          <w:rFonts w:ascii="Times New Roman" w:hAnsi="Times New Roman" w:cs="Times New Roman"/>
          <w:sz w:val="28"/>
          <w:szCs w:val="28"/>
        </w:rPr>
        <w:t>Статьи 17. удалить.</w:t>
      </w:r>
    </w:p>
    <w:p w:rsidR="00330767" w:rsidRPr="00E45D47" w:rsidRDefault="00330767" w:rsidP="00C07762">
      <w:pPr>
        <w:pStyle w:val="a7"/>
        <w:numPr>
          <w:ilvl w:val="0"/>
          <w:numId w:val="2"/>
        </w:numPr>
        <w:ind w:left="567" w:hanging="567"/>
        <w:jc w:val="both"/>
        <w:rPr>
          <w:rFonts w:ascii="Times New Roman" w:hAnsi="Times New Roman" w:cs="Times New Roman"/>
          <w:sz w:val="28"/>
          <w:szCs w:val="28"/>
        </w:rPr>
      </w:pPr>
      <w:r w:rsidRPr="00E45D47">
        <w:rPr>
          <w:rFonts w:ascii="Times New Roman" w:hAnsi="Times New Roman" w:cs="Times New Roman"/>
          <w:sz w:val="28"/>
          <w:szCs w:val="28"/>
        </w:rPr>
        <w:t>В пункт</w:t>
      </w:r>
      <w:r w:rsidR="00DF5BFA" w:rsidRPr="00E45D47">
        <w:rPr>
          <w:rFonts w:ascii="Times New Roman" w:hAnsi="Times New Roman" w:cs="Times New Roman"/>
          <w:sz w:val="28"/>
          <w:szCs w:val="28"/>
        </w:rPr>
        <w:t>е</w:t>
      </w:r>
      <w:r w:rsidRPr="00E45D47">
        <w:rPr>
          <w:rFonts w:ascii="Times New Roman" w:hAnsi="Times New Roman" w:cs="Times New Roman"/>
          <w:sz w:val="28"/>
          <w:szCs w:val="28"/>
        </w:rPr>
        <w:t xml:space="preserve"> 13. Статьи 17. слова «две недели» заменить на слова «тридцать рабочих дней»</w:t>
      </w:r>
      <w:r w:rsidR="00DA6BBE" w:rsidRPr="00E45D47">
        <w:rPr>
          <w:rFonts w:ascii="Times New Roman" w:hAnsi="Times New Roman" w:cs="Times New Roman"/>
          <w:sz w:val="28"/>
          <w:szCs w:val="28"/>
        </w:rPr>
        <w:t>.</w:t>
      </w:r>
    </w:p>
    <w:p w:rsidR="00330767" w:rsidRPr="00E45D47" w:rsidRDefault="00DA6BBE" w:rsidP="00C07762">
      <w:pPr>
        <w:pStyle w:val="a7"/>
        <w:numPr>
          <w:ilvl w:val="0"/>
          <w:numId w:val="2"/>
        </w:numPr>
        <w:ind w:left="567" w:hanging="567"/>
        <w:jc w:val="both"/>
        <w:rPr>
          <w:rFonts w:ascii="Times New Roman" w:hAnsi="Times New Roman" w:cs="Times New Roman"/>
          <w:sz w:val="28"/>
          <w:szCs w:val="28"/>
        </w:rPr>
      </w:pPr>
      <w:r w:rsidRPr="00E45D47">
        <w:rPr>
          <w:rFonts w:ascii="Times New Roman" w:hAnsi="Times New Roman" w:cs="Times New Roman"/>
          <w:sz w:val="28"/>
          <w:szCs w:val="28"/>
        </w:rPr>
        <w:lastRenderedPageBreak/>
        <w:t>Пункт 15. Статьи 17. Дополнить словами: «за исключением вопроса по подпункту 16) пункта 1. Статьи 17.»</w:t>
      </w:r>
    </w:p>
    <w:p w:rsidR="00DF5BFA" w:rsidRDefault="00DF5BFA" w:rsidP="00C07762">
      <w:pPr>
        <w:pStyle w:val="a7"/>
        <w:numPr>
          <w:ilvl w:val="0"/>
          <w:numId w:val="2"/>
        </w:numPr>
        <w:ind w:left="567" w:hanging="567"/>
        <w:jc w:val="both"/>
        <w:rPr>
          <w:rFonts w:ascii="Times New Roman" w:hAnsi="Times New Roman" w:cs="Times New Roman"/>
          <w:sz w:val="28"/>
          <w:szCs w:val="28"/>
        </w:rPr>
      </w:pPr>
      <w:r w:rsidRPr="00E45D47">
        <w:rPr>
          <w:rFonts w:ascii="Times New Roman" w:hAnsi="Times New Roman" w:cs="Times New Roman"/>
          <w:sz w:val="28"/>
          <w:szCs w:val="28"/>
        </w:rPr>
        <w:t>Пункт 17. Статьи 17. Изложить в следующей редакции: «</w:t>
      </w:r>
      <w:r w:rsidR="009E384C" w:rsidRPr="00E45D47">
        <w:rPr>
          <w:rFonts w:ascii="Times New Roman" w:hAnsi="Times New Roman" w:cs="Times New Roman"/>
          <w:sz w:val="28"/>
          <w:szCs w:val="28"/>
        </w:rPr>
        <w:t>Председатель товарищества обязан</w:t>
      </w:r>
      <w:r w:rsidRPr="00E45D47">
        <w:rPr>
          <w:rFonts w:ascii="Times New Roman" w:hAnsi="Times New Roman" w:cs="Times New Roman"/>
          <w:sz w:val="28"/>
          <w:szCs w:val="28"/>
        </w:rPr>
        <w:t xml:space="preserve"> обеспечить возможность ознакомления с проектами документов и иными материалами, планируемыми к рассмотрению на общем собрании членов товарищества, не менее чем за тридцать рабочих дней до даты проведения общего собрания членов товарищества, в том числе с проектами финансово-экономического обоснования взносов и приходно-расходной сметы, </w:t>
      </w:r>
      <w:r w:rsidR="00847DFC" w:rsidRPr="00E45D47">
        <w:rPr>
          <w:rFonts w:ascii="Times New Roman" w:hAnsi="Times New Roman" w:cs="Times New Roman"/>
          <w:sz w:val="28"/>
          <w:szCs w:val="28"/>
        </w:rPr>
        <w:t xml:space="preserve">отчета председателя, правления о хозяйственной деятельности товарищества, отчета ревизии </w:t>
      </w:r>
      <w:r w:rsidRPr="00E45D47">
        <w:rPr>
          <w:rFonts w:ascii="Times New Roman" w:hAnsi="Times New Roman" w:cs="Times New Roman"/>
          <w:sz w:val="28"/>
          <w:szCs w:val="28"/>
        </w:rPr>
        <w:t xml:space="preserve">в случае, если повестка общего собрания членов товарищества предусматривает вопрос об их утверждении. </w:t>
      </w:r>
      <w:r w:rsidR="009E384C" w:rsidRPr="00E45D47">
        <w:rPr>
          <w:rFonts w:ascii="Times New Roman" w:hAnsi="Times New Roman" w:cs="Times New Roman"/>
          <w:sz w:val="28"/>
          <w:szCs w:val="28"/>
        </w:rPr>
        <w:t xml:space="preserve">В случае поступления от членов товарищества и граждан без членства в товариществе предложений по изменению/дополнению </w:t>
      </w:r>
      <w:r w:rsidR="00847DFC" w:rsidRPr="00E45D47">
        <w:rPr>
          <w:rFonts w:ascii="Times New Roman" w:hAnsi="Times New Roman" w:cs="Times New Roman"/>
          <w:sz w:val="28"/>
          <w:szCs w:val="28"/>
        </w:rPr>
        <w:t>к проектам финансово-экономического обоснования взносов и приходно-расходной сметы</w:t>
      </w:r>
      <w:r w:rsidR="009E384C" w:rsidRPr="00E45D47">
        <w:rPr>
          <w:rFonts w:ascii="Times New Roman" w:hAnsi="Times New Roman" w:cs="Times New Roman"/>
          <w:sz w:val="28"/>
          <w:szCs w:val="28"/>
        </w:rPr>
        <w:t>,</w:t>
      </w:r>
      <w:r w:rsidR="00847DFC" w:rsidRPr="00E45D47">
        <w:rPr>
          <w:rFonts w:ascii="Times New Roman" w:hAnsi="Times New Roman" w:cs="Times New Roman"/>
          <w:sz w:val="28"/>
          <w:szCs w:val="28"/>
        </w:rPr>
        <w:t xml:space="preserve"> правление обязано в течении семи дней рассмотреть поступившие предложения и внести их на рассмотрение на позднее двух недель до даты проведения собрания.</w:t>
      </w:r>
      <w:r w:rsidR="009E384C" w:rsidRPr="00E45D47">
        <w:rPr>
          <w:rFonts w:ascii="Times New Roman" w:hAnsi="Times New Roman" w:cs="Times New Roman"/>
          <w:sz w:val="28"/>
          <w:szCs w:val="28"/>
        </w:rPr>
        <w:t xml:space="preserve"> </w:t>
      </w:r>
      <w:r w:rsidRPr="00E45D47">
        <w:rPr>
          <w:rFonts w:ascii="Times New Roman" w:hAnsi="Times New Roman" w:cs="Times New Roman"/>
          <w:sz w:val="28"/>
          <w:szCs w:val="28"/>
        </w:rPr>
        <w:t>В случае нарушения срока, предусмотренного настоящей частью, рассмотрение указанных проектов документов и иных материалов на общем собрании членов товарищества не допускается.»</w:t>
      </w:r>
    </w:p>
    <w:p w:rsidR="00BC5EB5" w:rsidRPr="00071276" w:rsidRDefault="00BC5EB5" w:rsidP="00071276">
      <w:pPr>
        <w:pStyle w:val="a7"/>
        <w:numPr>
          <w:ilvl w:val="0"/>
          <w:numId w:val="2"/>
        </w:numPr>
        <w:ind w:left="567" w:hanging="567"/>
        <w:rPr>
          <w:rFonts w:ascii="Times New Roman" w:hAnsi="Times New Roman" w:cs="Times New Roman"/>
          <w:sz w:val="28"/>
          <w:szCs w:val="28"/>
        </w:rPr>
      </w:pPr>
      <w:r>
        <w:rPr>
          <w:rFonts w:ascii="Times New Roman" w:hAnsi="Times New Roman" w:cs="Times New Roman"/>
          <w:sz w:val="28"/>
          <w:szCs w:val="28"/>
        </w:rPr>
        <w:t>Пункт 22. Статьи 17. Изложить в следующей редакции: «</w:t>
      </w:r>
      <w:r w:rsidR="00071276" w:rsidRPr="00071276">
        <w:rPr>
          <w:rFonts w:ascii="Times New Roman" w:hAnsi="Times New Roman" w:cs="Times New Roman"/>
          <w:sz w:val="28"/>
          <w:szCs w:val="28"/>
        </w:rPr>
        <w:t>22. По вопросам, указанным в </w:t>
      </w:r>
      <w:hyperlink r:id="rId10" w:anchor="100185" w:history="1">
        <w:r w:rsidR="00071276" w:rsidRPr="00071276">
          <w:rPr>
            <w:rStyle w:val="aa"/>
            <w:rFonts w:ascii="Times New Roman" w:hAnsi="Times New Roman" w:cs="Times New Roman"/>
            <w:color w:val="auto"/>
            <w:sz w:val="28"/>
            <w:szCs w:val="28"/>
            <w:u w:val="none"/>
          </w:rPr>
          <w:t>пунктах 1</w:t>
        </w:r>
      </w:hyperlink>
      <w:r w:rsidR="00F15CE1">
        <w:rPr>
          <w:rFonts w:ascii="Times New Roman" w:hAnsi="Times New Roman" w:cs="Times New Roman"/>
          <w:sz w:val="28"/>
          <w:szCs w:val="28"/>
        </w:rPr>
        <w:t>)</w:t>
      </w:r>
      <w:r w:rsidR="00071276" w:rsidRPr="00071276">
        <w:rPr>
          <w:rFonts w:ascii="Times New Roman" w:hAnsi="Times New Roman" w:cs="Times New Roman"/>
          <w:sz w:val="28"/>
          <w:szCs w:val="28"/>
        </w:rPr>
        <w:t>, </w:t>
      </w:r>
      <w:hyperlink r:id="rId11" w:anchor="100186" w:history="1">
        <w:r w:rsidR="00071276" w:rsidRPr="00071276">
          <w:rPr>
            <w:rStyle w:val="aa"/>
            <w:rFonts w:ascii="Times New Roman" w:hAnsi="Times New Roman" w:cs="Times New Roman"/>
            <w:color w:val="auto"/>
            <w:sz w:val="28"/>
            <w:szCs w:val="28"/>
            <w:u w:val="none"/>
          </w:rPr>
          <w:t>2</w:t>
        </w:r>
      </w:hyperlink>
      <w:r w:rsidR="00F15CE1">
        <w:rPr>
          <w:rFonts w:ascii="Times New Roman" w:hAnsi="Times New Roman" w:cs="Times New Roman"/>
          <w:sz w:val="28"/>
          <w:szCs w:val="28"/>
        </w:rPr>
        <w:t>)</w:t>
      </w:r>
      <w:r w:rsidR="00071276" w:rsidRPr="00071276">
        <w:rPr>
          <w:rFonts w:ascii="Times New Roman" w:hAnsi="Times New Roman" w:cs="Times New Roman"/>
          <w:sz w:val="28"/>
          <w:szCs w:val="28"/>
        </w:rPr>
        <w:t>, </w:t>
      </w:r>
      <w:hyperlink r:id="rId12" w:anchor="100188" w:history="1">
        <w:r w:rsidR="00071276" w:rsidRPr="00071276">
          <w:rPr>
            <w:rStyle w:val="aa"/>
            <w:rFonts w:ascii="Times New Roman" w:hAnsi="Times New Roman" w:cs="Times New Roman"/>
            <w:color w:val="auto"/>
            <w:sz w:val="28"/>
            <w:szCs w:val="28"/>
            <w:u w:val="none"/>
          </w:rPr>
          <w:t>4</w:t>
        </w:r>
      </w:hyperlink>
      <w:r w:rsidR="00F15CE1">
        <w:rPr>
          <w:rFonts w:ascii="Times New Roman" w:hAnsi="Times New Roman" w:cs="Times New Roman"/>
          <w:sz w:val="28"/>
          <w:szCs w:val="28"/>
        </w:rPr>
        <w:t>)</w:t>
      </w:r>
      <w:r w:rsidR="00071276" w:rsidRPr="00071276">
        <w:rPr>
          <w:rFonts w:ascii="Times New Roman" w:hAnsi="Times New Roman" w:cs="Times New Roman"/>
          <w:sz w:val="28"/>
          <w:szCs w:val="28"/>
        </w:rPr>
        <w:t> - </w:t>
      </w:r>
      <w:hyperlink r:id="rId13" w:anchor="000003" w:history="1">
        <w:r w:rsidR="00071276" w:rsidRPr="00071276">
          <w:rPr>
            <w:rStyle w:val="aa"/>
            <w:rFonts w:ascii="Times New Roman" w:hAnsi="Times New Roman" w:cs="Times New Roman"/>
            <w:color w:val="auto"/>
            <w:sz w:val="28"/>
            <w:szCs w:val="28"/>
            <w:u w:val="none"/>
          </w:rPr>
          <w:t>6.1</w:t>
        </w:r>
      </w:hyperlink>
      <w:r w:rsidR="00F15CE1">
        <w:rPr>
          <w:rFonts w:ascii="Times New Roman" w:hAnsi="Times New Roman" w:cs="Times New Roman"/>
          <w:sz w:val="28"/>
          <w:szCs w:val="28"/>
        </w:rPr>
        <w:t>)</w:t>
      </w:r>
      <w:r w:rsidR="00071276" w:rsidRPr="00071276">
        <w:rPr>
          <w:rFonts w:ascii="Times New Roman" w:hAnsi="Times New Roman" w:cs="Times New Roman"/>
          <w:sz w:val="28"/>
          <w:szCs w:val="28"/>
        </w:rPr>
        <w:t>, </w:t>
      </w:r>
      <w:r w:rsidR="00071276" w:rsidRPr="00071276">
        <w:rPr>
          <w:rFonts w:ascii="Times New Roman" w:hAnsi="Times New Roman" w:cs="Times New Roman"/>
          <w:b/>
          <w:sz w:val="28"/>
          <w:szCs w:val="28"/>
        </w:rPr>
        <w:t>7</w:t>
      </w:r>
      <w:r w:rsidR="00F15CE1">
        <w:rPr>
          <w:rFonts w:ascii="Times New Roman" w:hAnsi="Times New Roman" w:cs="Times New Roman"/>
          <w:b/>
          <w:sz w:val="28"/>
          <w:szCs w:val="28"/>
        </w:rPr>
        <w:t>)</w:t>
      </w:r>
      <w:r w:rsidR="00071276" w:rsidRPr="00071276">
        <w:rPr>
          <w:rFonts w:ascii="Times New Roman" w:hAnsi="Times New Roman" w:cs="Times New Roman"/>
          <w:sz w:val="28"/>
          <w:szCs w:val="28"/>
        </w:rPr>
        <w:t xml:space="preserve">, </w:t>
      </w:r>
      <w:hyperlink r:id="rId14" w:anchor="100701" w:history="1">
        <w:r w:rsidR="00071276" w:rsidRPr="00071276">
          <w:rPr>
            <w:rStyle w:val="aa"/>
            <w:rFonts w:ascii="Times New Roman" w:hAnsi="Times New Roman" w:cs="Times New Roman"/>
            <w:color w:val="auto"/>
            <w:sz w:val="28"/>
            <w:szCs w:val="28"/>
            <w:u w:val="none"/>
          </w:rPr>
          <w:t>10</w:t>
        </w:r>
      </w:hyperlink>
      <w:r w:rsidR="00F15CE1">
        <w:rPr>
          <w:rFonts w:ascii="Times New Roman" w:hAnsi="Times New Roman" w:cs="Times New Roman"/>
          <w:sz w:val="28"/>
          <w:szCs w:val="28"/>
        </w:rPr>
        <w:t>)</w:t>
      </w:r>
      <w:r w:rsidR="00071276" w:rsidRPr="00071276">
        <w:rPr>
          <w:rFonts w:ascii="Times New Roman" w:hAnsi="Times New Roman" w:cs="Times New Roman"/>
          <w:sz w:val="28"/>
          <w:szCs w:val="28"/>
        </w:rPr>
        <w:t>, </w:t>
      </w:r>
      <w:hyperlink r:id="rId15" w:anchor="100201" w:history="1">
        <w:r w:rsidR="00071276" w:rsidRPr="00071276">
          <w:rPr>
            <w:rStyle w:val="aa"/>
            <w:rFonts w:ascii="Times New Roman" w:hAnsi="Times New Roman" w:cs="Times New Roman"/>
            <w:color w:val="auto"/>
            <w:sz w:val="28"/>
            <w:szCs w:val="28"/>
            <w:u w:val="none"/>
          </w:rPr>
          <w:t>17</w:t>
        </w:r>
      </w:hyperlink>
      <w:r w:rsidR="00F15CE1">
        <w:rPr>
          <w:rFonts w:ascii="Times New Roman" w:hAnsi="Times New Roman" w:cs="Times New Roman"/>
          <w:sz w:val="28"/>
          <w:szCs w:val="28"/>
        </w:rPr>
        <w:t>)</w:t>
      </w:r>
      <w:r w:rsidR="00071276" w:rsidRPr="00071276">
        <w:rPr>
          <w:rFonts w:ascii="Times New Roman" w:hAnsi="Times New Roman" w:cs="Times New Roman"/>
          <w:sz w:val="28"/>
          <w:szCs w:val="28"/>
        </w:rPr>
        <w:t>, </w:t>
      </w:r>
      <w:hyperlink r:id="rId16" w:anchor="100205" w:history="1">
        <w:r w:rsidR="00071276" w:rsidRPr="00071276">
          <w:rPr>
            <w:rStyle w:val="aa"/>
            <w:rFonts w:ascii="Times New Roman" w:hAnsi="Times New Roman" w:cs="Times New Roman"/>
            <w:color w:val="auto"/>
            <w:sz w:val="28"/>
            <w:szCs w:val="28"/>
            <w:u w:val="none"/>
          </w:rPr>
          <w:t>21</w:t>
        </w:r>
      </w:hyperlink>
      <w:r w:rsidR="00F15CE1">
        <w:rPr>
          <w:rFonts w:ascii="Times New Roman" w:hAnsi="Times New Roman" w:cs="Times New Roman"/>
          <w:sz w:val="28"/>
          <w:szCs w:val="28"/>
        </w:rPr>
        <w:t>)</w:t>
      </w:r>
      <w:r w:rsidR="00071276" w:rsidRPr="00071276">
        <w:rPr>
          <w:rFonts w:ascii="Times New Roman" w:hAnsi="Times New Roman" w:cs="Times New Roman"/>
          <w:sz w:val="28"/>
          <w:szCs w:val="28"/>
        </w:rPr>
        <w:t> - </w:t>
      </w:r>
      <w:hyperlink r:id="rId17" w:anchor="000010" w:history="1">
        <w:r w:rsidR="00071276" w:rsidRPr="00071276">
          <w:rPr>
            <w:rStyle w:val="aa"/>
            <w:rFonts w:ascii="Times New Roman" w:hAnsi="Times New Roman" w:cs="Times New Roman"/>
            <w:color w:val="auto"/>
            <w:sz w:val="28"/>
            <w:szCs w:val="28"/>
            <w:u w:val="none"/>
          </w:rPr>
          <w:t>24</w:t>
        </w:r>
      </w:hyperlink>
      <w:r w:rsidR="00F15CE1">
        <w:rPr>
          <w:rFonts w:ascii="Times New Roman" w:hAnsi="Times New Roman" w:cs="Times New Roman"/>
          <w:sz w:val="28"/>
          <w:szCs w:val="28"/>
        </w:rPr>
        <w:t>)</w:t>
      </w:r>
      <w:r w:rsidR="00071276" w:rsidRPr="00071276">
        <w:rPr>
          <w:rFonts w:ascii="Times New Roman" w:hAnsi="Times New Roman" w:cs="Times New Roman"/>
          <w:sz w:val="28"/>
          <w:szCs w:val="28"/>
        </w:rPr>
        <w:t> и </w:t>
      </w:r>
      <w:hyperlink r:id="rId18" w:anchor="100703" w:history="1">
        <w:r w:rsidR="00071276" w:rsidRPr="00071276">
          <w:rPr>
            <w:rStyle w:val="aa"/>
            <w:rFonts w:ascii="Times New Roman" w:hAnsi="Times New Roman" w:cs="Times New Roman"/>
            <w:color w:val="auto"/>
            <w:sz w:val="28"/>
            <w:szCs w:val="28"/>
            <w:u w:val="none"/>
          </w:rPr>
          <w:t>26</w:t>
        </w:r>
        <w:r w:rsidR="00F15CE1">
          <w:rPr>
            <w:rStyle w:val="aa"/>
            <w:rFonts w:ascii="Times New Roman" w:hAnsi="Times New Roman" w:cs="Times New Roman"/>
            <w:color w:val="auto"/>
            <w:sz w:val="28"/>
            <w:szCs w:val="28"/>
            <w:u w:val="none"/>
          </w:rPr>
          <w:t>)</w:t>
        </w:r>
        <w:r w:rsidR="00071276" w:rsidRPr="00071276">
          <w:rPr>
            <w:rStyle w:val="aa"/>
            <w:rFonts w:ascii="Times New Roman" w:hAnsi="Times New Roman" w:cs="Times New Roman"/>
            <w:color w:val="auto"/>
            <w:sz w:val="28"/>
            <w:szCs w:val="28"/>
            <w:u w:val="none"/>
          </w:rPr>
          <w:t xml:space="preserve"> части 1</w:t>
        </w:r>
      </w:hyperlink>
      <w:r w:rsidR="00F15CE1">
        <w:rPr>
          <w:rFonts w:ascii="Times New Roman" w:hAnsi="Times New Roman" w:cs="Times New Roman"/>
          <w:sz w:val="28"/>
          <w:szCs w:val="28"/>
        </w:rPr>
        <w:t>.</w:t>
      </w:r>
      <w:r w:rsidR="00071276" w:rsidRPr="00071276">
        <w:rPr>
          <w:rFonts w:ascii="Times New Roman" w:hAnsi="Times New Roman" w:cs="Times New Roman"/>
          <w:sz w:val="28"/>
          <w:szCs w:val="28"/>
        </w:rPr>
        <w:t> настоящей статьи, проведение заочного голосования не допускается, если иное не установлено настоящим Федеральным законом. При введении режима повышенной готовности или чрезвычайной ситуации на всей территории Российской Федерации либо на ее части решения общего собрания членов товарищества могут быть приняты путем проведения заочного голосования по вопросам, относящимся к исключительной компетенции общего собрания членов садоводческого или огороднического некоммерческого товарищества, предусмотренным </w:t>
      </w:r>
      <w:hyperlink r:id="rId19" w:anchor="100184" w:history="1">
        <w:r w:rsidR="00071276" w:rsidRPr="00071276">
          <w:rPr>
            <w:rStyle w:val="aa"/>
            <w:rFonts w:ascii="Times New Roman" w:hAnsi="Times New Roman" w:cs="Times New Roman"/>
            <w:sz w:val="28"/>
            <w:szCs w:val="28"/>
          </w:rPr>
          <w:t>частью 1</w:t>
        </w:r>
      </w:hyperlink>
      <w:r w:rsidR="00071276" w:rsidRPr="00071276">
        <w:rPr>
          <w:rFonts w:ascii="Times New Roman" w:hAnsi="Times New Roman" w:cs="Times New Roman"/>
          <w:sz w:val="28"/>
          <w:szCs w:val="28"/>
        </w:rPr>
        <w:t> настоящей статьи, независимо от наличия в уставе товарищества порядка заочного голосования.</w:t>
      </w:r>
    </w:p>
    <w:p w:rsidR="00816C1A" w:rsidRPr="00E45D47" w:rsidRDefault="009F0B92" w:rsidP="00C07762">
      <w:pPr>
        <w:pStyle w:val="a7"/>
        <w:numPr>
          <w:ilvl w:val="0"/>
          <w:numId w:val="2"/>
        </w:numPr>
        <w:ind w:left="567" w:hanging="567"/>
        <w:jc w:val="both"/>
        <w:rPr>
          <w:rFonts w:ascii="Times New Roman" w:hAnsi="Times New Roman" w:cs="Times New Roman"/>
          <w:sz w:val="28"/>
          <w:szCs w:val="28"/>
        </w:rPr>
      </w:pPr>
      <w:r w:rsidRPr="00E45D47">
        <w:rPr>
          <w:rFonts w:ascii="Times New Roman" w:hAnsi="Times New Roman" w:cs="Times New Roman"/>
          <w:sz w:val="28"/>
          <w:szCs w:val="28"/>
        </w:rPr>
        <w:t>Дополнить подпункт 15) пункта 7. Статьи 18. следующими словами: «финансов-экономическое обоснование должно содержать перечень запланированных работ и услуг по содержанию и ремонту общего имущества товарищества, их объём</w:t>
      </w:r>
      <w:r w:rsidR="006F4544" w:rsidRPr="00E45D47">
        <w:rPr>
          <w:rFonts w:ascii="Times New Roman" w:hAnsi="Times New Roman" w:cs="Times New Roman"/>
          <w:sz w:val="28"/>
          <w:szCs w:val="28"/>
        </w:rPr>
        <w:t>, стоимость материалов по каждому виду затрат, а также содержать обоснованность выбора правлением того или иного исполнителя работ и услуг».</w:t>
      </w:r>
    </w:p>
    <w:p w:rsidR="006F4544" w:rsidRPr="00E45D47" w:rsidRDefault="00505A18" w:rsidP="00C07762">
      <w:pPr>
        <w:pStyle w:val="a7"/>
        <w:numPr>
          <w:ilvl w:val="0"/>
          <w:numId w:val="2"/>
        </w:numPr>
        <w:ind w:left="567" w:hanging="567"/>
        <w:jc w:val="both"/>
        <w:rPr>
          <w:rFonts w:ascii="Times New Roman" w:hAnsi="Times New Roman" w:cs="Times New Roman"/>
          <w:sz w:val="28"/>
          <w:szCs w:val="28"/>
        </w:rPr>
      </w:pPr>
      <w:r w:rsidRPr="00E45D47">
        <w:rPr>
          <w:rFonts w:ascii="Times New Roman" w:hAnsi="Times New Roman" w:cs="Times New Roman"/>
          <w:sz w:val="28"/>
          <w:szCs w:val="28"/>
        </w:rPr>
        <w:t xml:space="preserve">Изложить </w:t>
      </w:r>
      <w:r w:rsidR="00CF78EC" w:rsidRPr="00E45D47">
        <w:rPr>
          <w:rFonts w:ascii="Times New Roman" w:hAnsi="Times New Roman" w:cs="Times New Roman"/>
          <w:sz w:val="28"/>
          <w:szCs w:val="28"/>
        </w:rPr>
        <w:t xml:space="preserve">подпункт </w:t>
      </w:r>
      <w:r w:rsidR="00C71785" w:rsidRPr="00E45D47">
        <w:rPr>
          <w:rFonts w:ascii="Times New Roman" w:hAnsi="Times New Roman" w:cs="Times New Roman"/>
          <w:sz w:val="28"/>
          <w:szCs w:val="28"/>
        </w:rPr>
        <w:t xml:space="preserve">8) </w:t>
      </w:r>
      <w:r w:rsidR="00CF78EC" w:rsidRPr="00E45D47">
        <w:rPr>
          <w:rFonts w:ascii="Times New Roman" w:hAnsi="Times New Roman" w:cs="Times New Roman"/>
          <w:sz w:val="28"/>
          <w:szCs w:val="28"/>
        </w:rPr>
        <w:t xml:space="preserve">пункта </w:t>
      </w:r>
      <w:r w:rsidR="00C71785" w:rsidRPr="00E45D47">
        <w:rPr>
          <w:rFonts w:ascii="Times New Roman" w:hAnsi="Times New Roman" w:cs="Times New Roman"/>
          <w:sz w:val="28"/>
          <w:szCs w:val="28"/>
        </w:rPr>
        <w:t xml:space="preserve">1. Статьи 19. </w:t>
      </w:r>
      <w:r w:rsidRPr="00E45D47">
        <w:rPr>
          <w:rFonts w:ascii="Times New Roman" w:hAnsi="Times New Roman" w:cs="Times New Roman"/>
          <w:sz w:val="28"/>
          <w:szCs w:val="28"/>
        </w:rPr>
        <w:t xml:space="preserve">в </w:t>
      </w:r>
      <w:r w:rsidR="00C71785" w:rsidRPr="00E45D47">
        <w:rPr>
          <w:rFonts w:ascii="Times New Roman" w:hAnsi="Times New Roman" w:cs="Times New Roman"/>
          <w:sz w:val="28"/>
          <w:szCs w:val="28"/>
        </w:rPr>
        <w:t>следующ</w:t>
      </w:r>
      <w:r w:rsidRPr="00E45D47">
        <w:rPr>
          <w:rFonts w:ascii="Times New Roman" w:hAnsi="Times New Roman" w:cs="Times New Roman"/>
          <w:sz w:val="28"/>
          <w:szCs w:val="28"/>
        </w:rPr>
        <w:t>ей редакции</w:t>
      </w:r>
      <w:r w:rsidR="00C71785" w:rsidRPr="00E45D47">
        <w:rPr>
          <w:rFonts w:ascii="Times New Roman" w:hAnsi="Times New Roman" w:cs="Times New Roman"/>
          <w:sz w:val="28"/>
          <w:szCs w:val="28"/>
        </w:rPr>
        <w:t>: «</w:t>
      </w:r>
      <w:r w:rsidRPr="00E45D47">
        <w:rPr>
          <w:rFonts w:ascii="Times New Roman" w:hAnsi="Times New Roman" w:cs="Times New Roman"/>
          <w:sz w:val="28"/>
          <w:szCs w:val="28"/>
        </w:rPr>
        <w:t>в тридцатидневный срок рассматривает заявления членов товарищества и граждан, ведущих садоводство на территории товарищества без членства в товариществе</w:t>
      </w:r>
      <w:r w:rsidR="00C71785" w:rsidRPr="00E45D47">
        <w:rPr>
          <w:rFonts w:ascii="Times New Roman" w:hAnsi="Times New Roman" w:cs="Times New Roman"/>
          <w:sz w:val="28"/>
          <w:szCs w:val="28"/>
        </w:rPr>
        <w:t xml:space="preserve">, представляет по письменному заявлению членов товарищества и гражданам без членства в товариществе для ознакомления и выдаёт заверенные копии документов, отсутствующих на официальном сайте товарищества </w:t>
      </w:r>
      <w:r w:rsidR="008F6B04" w:rsidRPr="00E45D47">
        <w:rPr>
          <w:rFonts w:ascii="Times New Roman" w:hAnsi="Times New Roman" w:cs="Times New Roman"/>
          <w:sz w:val="28"/>
          <w:szCs w:val="28"/>
        </w:rPr>
        <w:t>(</w:t>
      </w:r>
      <w:r w:rsidR="00C71785" w:rsidRPr="00E45D47">
        <w:rPr>
          <w:rFonts w:ascii="Times New Roman" w:hAnsi="Times New Roman" w:cs="Times New Roman"/>
          <w:sz w:val="28"/>
          <w:szCs w:val="28"/>
        </w:rPr>
        <w:t>при его наличии</w:t>
      </w:r>
      <w:r w:rsidR="008F6B04" w:rsidRPr="00E45D47">
        <w:rPr>
          <w:rFonts w:ascii="Times New Roman" w:hAnsi="Times New Roman" w:cs="Times New Roman"/>
          <w:sz w:val="28"/>
          <w:szCs w:val="28"/>
        </w:rPr>
        <w:t>)</w:t>
      </w:r>
      <w:r w:rsidR="00C71785" w:rsidRPr="00E45D47">
        <w:rPr>
          <w:rFonts w:ascii="Times New Roman" w:hAnsi="Times New Roman" w:cs="Times New Roman"/>
          <w:sz w:val="28"/>
          <w:szCs w:val="28"/>
        </w:rPr>
        <w:t>.»</w:t>
      </w:r>
    </w:p>
    <w:p w:rsidR="006F4544" w:rsidRPr="00E45D47" w:rsidRDefault="006F4544" w:rsidP="00C07762">
      <w:pPr>
        <w:pStyle w:val="a7"/>
        <w:numPr>
          <w:ilvl w:val="0"/>
          <w:numId w:val="2"/>
        </w:numPr>
        <w:ind w:left="567" w:hanging="567"/>
        <w:jc w:val="both"/>
        <w:rPr>
          <w:rFonts w:ascii="Times New Roman" w:hAnsi="Times New Roman" w:cs="Times New Roman"/>
          <w:sz w:val="28"/>
          <w:szCs w:val="28"/>
        </w:rPr>
      </w:pPr>
      <w:r w:rsidRPr="00E45D47">
        <w:rPr>
          <w:rFonts w:ascii="Times New Roman" w:hAnsi="Times New Roman" w:cs="Times New Roman"/>
          <w:sz w:val="28"/>
          <w:szCs w:val="28"/>
        </w:rPr>
        <w:lastRenderedPageBreak/>
        <w:t xml:space="preserve">Дополнить пункт 1. Статьи 19. следующими словами: «9) размещает, подлежащую для ознакомления </w:t>
      </w:r>
      <w:r w:rsidR="00873C43" w:rsidRPr="00E45D47">
        <w:rPr>
          <w:rFonts w:ascii="Times New Roman" w:hAnsi="Times New Roman" w:cs="Times New Roman"/>
          <w:sz w:val="28"/>
          <w:szCs w:val="28"/>
        </w:rPr>
        <w:t xml:space="preserve">в соответствии с пунктом 3. Статьи 11., </w:t>
      </w:r>
      <w:r w:rsidRPr="00E45D47">
        <w:rPr>
          <w:rFonts w:ascii="Times New Roman" w:hAnsi="Times New Roman" w:cs="Times New Roman"/>
          <w:sz w:val="28"/>
          <w:szCs w:val="28"/>
        </w:rPr>
        <w:t>членами товарищества</w:t>
      </w:r>
      <w:r w:rsidR="00873C43" w:rsidRPr="00E45D47">
        <w:rPr>
          <w:rFonts w:ascii="Times New Roman" w:hAnsi="Times New Roman" w:cs="Times New Roman"/>
          <w:sz w:val="28"/>
          <w:szCs w:val="28"/>
        </w:rPr>
        <w:t xml:space="preserve"> и гражданами, ведущими садоводство без членства в товариществе на территории товарищества, документацию товарищества </w:t>
      </w:r>
      <w:r w:rsidR="00074F21">
        <w:rPr>
          <w:rFonts w:ascii="Times New Roman" w:hAnsi="Times New Roman" w:cs="Times New Roman"/>
          <w:sz w:val="28"/>
          <w:szCs w:val="28"/>
        </w:rPr>
        <w:t xml:space="preserve">в электронном виде (электронные копии бумажных документов) </w:t>
      </w:r>
      <w:r w:rsidR="00873C43" w:rsidRPr="00E45D47">
        <w:rPr>
          <w:rFonts w:ascii="Times New Roman" w:hAnsi="Times New Roman" w:cs="Times New Roman"/>
          <w:sz w:val="28"/>
          <w:szCs w:val="28"/>
        </w:rPr>
        <w:t>на официальном сайте товарищества (при его наличии) в течении</w:t>
      </w:r>
      <w:r w:rsidR="00C33D5A" w:rsidRPr="00E45D47">
        <w:rPr>
          <w:rFonts w:ascii="Times New Roman" w:hAnsi="Times New Roman" w:cs="Times New Roman"/>
          <w:sz w:val="28"/>
          <w:szCs w:val="28"/>
        </w:rPr>
        <w:t xml:space="preserve"> семи дней с момента получения </w:t>
      </w:r>
      <w:r w:rsidR="00873C43" w:rsidRPr="00E45D47">
        <w:rPr>
          <w:rFonts w:ascii="Times New Roman" w:hAnsi="Times New Roman" w:cs="Times New Roman"/>
          <w:sz w:val="28"/>
          <w:szCs w:val="28"/>
        </w:rPr>
        <w:t>(изготовления) данной документации.</w:t>
      </w:r>
      <w:r w:rsidR="00074F21">
        <w:rPr>
          <w:rFonts w:ascii="Times New Roman" w:hAnsi="Times New Roman" w:cs="Times New Roman"/>
          <w:sz w:val="28"/>
          <w:szCs w:val="28"/>
        </w:rPr>
        <w:t>»</w:t>
      </w:r>
    </w:p>
    <w:p w:rsidR="0005648F" w:rsidRPr="00E45D47" w:rsidRDefault="009A1BA3" w:rsidP="00C07762">
      <w:pPr>
        <w:pStyle w:val="a7"/>
        <w:numPr>
          <w:ilvl w:val="0"/>
          <w:numId w:val="2"/>
        </w:numPr>
        <w:ind w:left="567" w:hanging="567"/>
        <w:jc w:val="both"/>
        <w:rPr>
          <w:rFonts w:ascii="Times New Roman" w:hAnsi="Times New Roman" w:cs="Times New Roman"/>
          <w:sz w:val="28"/>
          <w:szCs w:val="28"/>
        </w:rPr>
      </w:pPr>
      <w:r w:rsidRPr="00E45D47">
        <w:rPr>
          <w:rFonts w:ascii="Times New Roman" w:hAnsi="Times New Roman" w:cs="Times New Roman"/>
          <w:sz w:val="28"/>
          <w:szCs w:val="28"/>
        </w:rPr>
        <w:t>Дополнить пункт 5. Статьи 20. следующими словами: «</w:t>
      </w:r>
      <w:r w:rsidR="00AF7D1B" w:rsidRPr="00E45D47">
        <w:rPr>
          <w:rFonts w:ascii="Times New Roman" w:hAnsi="Times New Roman" w:cs="Times New Roman"/>
          <w:sz w:val="28"/>
          <w:szCs w:val="28"/>
        </w:rPr>
        <w:t xml:space="preserve">6) </w:t>
      </w:r>
      <w:r w:rsidRPr="00E45D47">
        <w:rPr>
          <w:rFonts w:ascii="Times New Roman" w:hAnsi="Times New Roman" w:cs="Times New Roman"/>
          <w:sz w:val="28"/>
          <w:szCs w:val="28"/>
        </w:rPr>
        <w:t xml:space="preserve">отчёт ревизии должен содержать реестр документов, рассматриваемых ревизией, копии указанных в отчёте ревизии документов являются приложением к отчёту </w:t>
      </w:r>
      <w:r w:rsidR="00AF7D1B" w:rsidRPr="00E45D47">
        <w:rPr>
          <w:rFonts w:ascii="Times New Roman" w:hAnsi="Times New Roman" w:cs="Times New Roman"/>
          <w:sz w:val="28"/>
          <w:szCs w:val="28"/>
        </w:rPr>
        <w:t xml:space="preserve">ревизии; </w:t>
      </w:r>
      <w:r w:rsidR="00FA646B" w:rsidRPr="00E45D47">
        <w:rPr>
          <w:rFonts w:ascii="Times New Roman" w:hAnsi="Times New Roman" w:cs="Times New Roman"/>
          <w:sz w:val="28"/>
          <w:szCs w:val="28"/>
        </w:rPr>
        <w:t>отчёт реви</w:t>
      </w:r>
      <w:r w:rsidR="00AF7D1B" w:rsidRPr="00E45D47">
        <w:rPr>
          <w:rFonts w:ascii="Times New Roman" w:hAnsi="Times New Roman" w:cs="Times New Roman"/>
          <w:sz w:val="28"/>
          <w:szCs w:val="28"/>
        </w:rPr>
        <w:t xml:space="preserve">зии и приложения к нему </w:t>
      </w:r>
      <w:r w:rsidRPr="00E45D47">
        <w:rPr>
          <w:rFonts w:ascii="Times New Roman" w:hAnsi="Times New Roman" w:cs="Times New Roman"/>
          <w:sz w:val="28"/>
          <w:szCs w:val="28"/>
        </w:rPr>
        <w:t>размещаются на сайте товарищества при его наличии;»</w:t>
      </w:r>
    </w:p>
    <w:p w:rsidR="00A657D4" w:rsidRPr="00E45D47" w:rsidRDefault="00A657D4" w:rsidP="00C07762">
      <w:pPr>
        <w:pStyle w:val="a7"/>
        <w:numPr>
          <w:ilvl w:val="0"/>
          <w:numId w:val="2"/>
        </w:numPr>
        <w:ind w:left="567" w:hanging="567"/>
        <w:jc w:val="both"/>
        <w:rPr>
          <w:rFonts w:ascii="Times New Roman" w:hAnsi="Times New Roman" w:cs="Times New Roman"/>
          <w:sz w:val="28"/>
          <w:szCs w:val="28"/>
        </w:rPr>
      </w:pPr>
      <w:r w:rsidRPr="00E45D47">
        <w:rPr>
          <w:rFonts w:ascii="Times New Roman" w:hAnsi="Times New Roman" w:cs="Times New Roman"/>
          <w:sz w:val="28"/>
          <w:szCs w:val="28"/>
        </w:rPr>
        <w:t xml:space="preserve">Дополнить пункт 5. Статьи 20. </w:t>
      </w:r>
      <w:r w:rsidR="0005648F" w:rsidRPr="00E45D47">
        <w:rPr>
          <w:rFonts w:ascii="Times New Roman" w:hAnsi="Times New Roman" w:cs="Times New Roman"/>
          <w:sz w:val="28"/>
          <w:szCs w:val="28"/>
        </w:rPr>
        <w:t>с</w:t>
      </w:r>
      <w:r w:rsidRPr="00E45D47">
        <w:rPr>
          <w:rFonts w:ascii="Times New Roman" w:hAnsi="Times New Roman" w:cs="Times New Roman"/>
          <w:sz w:val="28"/>
          <w:szCs w:val="28"/>
        </w:rPr>
        <w:t>ледующими словами: «</w:t>
      </w:r>
      <w:r w:rsidR="00AF7D1B" w:rsidRPr="00E45D47">
        <w:rPr>
          <w:rFonts w:ascii="Times New Roman" w:hAnsi="Times New Roman" w:cs="Times New Roman"/>
          <w:sz w:val="28"/>
          <w:szCs w:val="28"/>
        </w:rPr>
        <w:t>7</w:t>
      </w:r>
      <w:r w:rsidRPr="00E45D47">
        <w:rPr>
          <w:rFonts w:ascii="Times New Roman" w:hAnsi="Times New Roman" w:cs="Times New Roman"/>
          <w:sz w:val="28"/>
          <w:szCs w:val="28"/>
        </w:rPr>
        <w:t>) председатель ревизионной комиссии (ревизор) в тридцатидневный срок рассматривает заявления членов товарищества и граждан, ведущих садоводство на территории товарищества без членства в товариществе, представляет по письменному заявлению членов товарищества и гражданам без членства в товариществе для ознакомления и выдаёт заверенные копии документов, отсутствующих на официальном сайте товарищества при его наличии.»</w:t>
      </w:r>
    </w:p>
    <w:p w:rsidR="00873C43" w:rsidRPr="00E45D47" w:rsidRDefault="00873C43" w:rsidP="00C07762">
      <w:pPr>
        <w:pStyle w:val="a7"/>
        <w:numPr>
          <w:ilvl w:val="0"/>
          <w:numId w:val="2"/>
        </w:numPr>
        <w:ind w:left="567" w:hanging="567"/>
        <w:jc w:val="both"/>
        <w:rPr>
          <w:rFonts w:ascii="Times New Roman" w:hAnsi="Times New Roman" w:cs="Times New Roman"/>
          <w:sz w:val="28"/>
          <w:szCs w:val="28"/>
        </w:rPr>
      </w:pPr>
      <w:r w:rsidRPr="00E45D47">
        <w:rPr>
          <w:rFonts w:ascii="Times New Roman" w:hAnsi="Times New Roman" w:cs="Times New Roman"/>
          <w:sz w:val="28"/>
          <w:szCs w:val="28"/>
        </w:rPr>
        <w:t>Дополнить пункт 5. Статьи 20. следующими словами: «8) председатель ревизионной комиссии (ревизор)</w:t>
      </w:r>
      <w:r w:rsidR="00C33D5A" w:rsidRPr="00E45D47">
        <w:rPr>
          <w:rFonts w:ascii="Times New Roman" w:hAnsi="Times New Roman" w:cs="Times New Roman"/>
          <w:sz w:val="28"/>
          <w:szCs w:val="28"/>
        </w:rPr>
        <w:t xml:space="preserve"> в семи</w:t>
      </w:r>
      <w:r w:rsidRPr="00E45D47">
        <w:rPr>
          <w:rFonts w:ascii="Times New Roman" w:hAnsi="Times New Roman" w:cs="Times New Roman"/>
          <w:sz w:val="28"/>
          <w:szCs w:val="28"/>
        </w:rPr>
        <w:t>дневный срок со</w:t>
      </w:r>
      <w:r w:rsidR="00C33D5A" w:rsidRPr="00E45D47">
        <w:rPr>
          <w:rFonts w:ascii="Times New Roman" w:hAnsi="Times New Roman" w:cs="Times New Roman"/>
          <w:sz w:val="28"/>
          <w:szCs w:val="28"/>
        </w:rPr>
        <w:t xml:space="preserve"> </w:t>
      </w:r>
      <w:r w:rsidRPr="00E45D47">
        <w:rPr>
          <w:rFonts w:ascii="Times New Roman" w:hAnsi="Times New Roman" w:cs="Times New Roman"/>
          <w:sz w:val="28"/>
          <w:szCs w:val="28"/>
        </w:rPr>
        <w:t xml:space="preserve">дня </w:t>
      </w:r>
      <w:r w:rsidR="00C33D5A" w:rsidRPr="00E45D47">
        <w:rPr>
          <w:rFonts w:ascii="Times New Roman" w:hAnsi="Times New Roman" w:cs="Times New Roman"/>
          <w:sz w:val="28"/>
          <w:szCs w:val="28"/>
        </w:rPr>
        <w:t>изготовления отчета ревизии или иного документа ревизионной комиссии представляет их копии вместе с приложениями председателю товарищества для их размещения на официальном сайте товарищества (при его наличии)».</w:t>
      </w:r>
    </w:p>
    <w:p w:rsidR="005C39DE" w:rsidRPr="00E45D47" w:rsidRDefault="005C39DE" w:rsidP="00C07762">
      <w:pPr>
        <w:pStyle w:val="a7"/>
        <w:numPr>
          <w:ilvl w:val="0"/>
          <w:numId w:val="2"/>
        </w:numPr>
        <w:ind w:left="567" w:hanging="567"/>
        <w:jc w:val="both"/>
        <w:rPr>
          <w:rFonts w:ascii="Times New Roman" w:hAnsi="Times New Roman" w:cs="Times New Roman"/>
          <w:sz w:val="28"/>
          <w:szCs w:val="28"/>
        </w:rPr>
      </w:pPr>
      <w:r w:rsidRPr="00E45D47">
        <w:rPr>
          <w:rFonts w:ascii="Times New Roman" w:hAnsi="Times New Roman" w:cs="Times New Roman"/>
          <w:sz w:val="28"/>
          <w:szCs w:val="28"/>
        </w:rPr>
        <w:t>Изложить пункт 6. Статьи 20. в следующей редакции: «</w:t>
      </w:r>
      <w:r w:rsidR="00BE2ADC" w:rsidRPr="00E45D47">
        <w:rPr>
          <w:rFonts w:ascii="Times New Roman" w:hAnsi="Times New Roman" w:cs="Times New Roman"/>
          <w:sz w:val="28"/>
          <w:szCs w:val="28"/>
        </w:rPr>
        <w:t>Председатель, главный бухгалтер (бухгалтер) товарищества, обязаны по запросу ревизионной комиссии (ревизора) предоставлять в течении десяти дней копии документов товарищества, заверенные в порядке, установленном статьей 21 настоящего Федерального закона.»</w:t>
      </w:r>
    </w:p>
    <w:p w:rsidR="00783FAC" w:rsidRPr="00E45D47" w:rsidRDefault="00D644DE" w:rsidP="00C07762">
      <w:pPr>
        <w:pStyle w:val="a7"/>
        <w:numPr>
          <w:ilvl w:val="0"/>
          <w:numId w:val="2"/>
        </w:numPr>
        <w:ind w:left="567" w:hanging="567"/>
        <w:jc w:val="both"/>
        <w:rPr>
          <w:rFonts w:ascii="Times New Roman" w:hAnsi="Times New Roman" w:cs="Times New Roman"/>
          <w:sz w:val="28"/>
          <w:szCs w:val="28"/>
        </w:rPr>
      </w:pPr>
      <w:r w:rsidRPr="00E45D47">
        <w:rPr>
          <w:rFonts w:ascii="Times New Roman" w:hAnsi="Times New Roman" w:cs="Times New Roman"/>
          <w:sz w:val="28"/>
          <w:szCs w:val="28"/>
        </w:rPr>
        <w:t xml:space="preserve">Дополнить Статью 21. следующими словами: «9. На официальном сайте товарищества (при его наличии) председателем товарищества размещается необходимая для ознакомления документация товарищества в соответствии с п.3. Статьи 11. </w:t>
      </w:r>
      <w:r w:rsidR="00AF2BFF" w:rsidRPr="00AF2BFF">
        <w:rPr>
          <w:rFonts w:ascii="Times New Roman" w:hAnsi="Times New Roman" w:cs="Times New Roman"/>
          <w:sz w:val="28"/>
          <w:szCs w:val="28"/>
        </w:rPr>
        <w:t>в электронном виде (электронные копии бумажных документов)</w:t>
      </w:r>
      <w:r w:rsidR="00AF2BFF">
        <w:rPr>
          <w:rFonts w:ascii="Times New Roman" w:hAnsi="Times New Roman" w:cs="Times New Roman"/>
          <w:sz w:val="28"/>
          <w:szCs w:val="28"/>
        </w:rPr>
        <w:t xml:space="preserve"> </w:t>
      </w:r>
      <w:r w:rsidRPr="00E45D47">
        <w:rPr>
          <w:rFonts w:ascii="Times New Roman" w:hAnsi="Times New Roman" w:cs="Times New Roman"/>
          <w:sz w:val="28"/>
          <w:szCs w:val="28"/>
        </w:rPr>
        <w:t xml:space="preserve">не позднее семи дней с момента получения председателем документации. Для всеобщего ознакомления подлежат размещению на сайте товарищества заявления (обращения, жалобы) садоводов по их требованию. </w:t>
      </w:r>
      <w:r w:rsidR="00AF2BFF">
        <w:rPr>
          <w:rFonts w:ascii="Times New Roman" w:hAnsi="Times New Roman" w:cs="Times New Roman"/>
          <w:sz w:val="28"/>
          <w:szCs w:val="28"/>
        </w:rPr>
        <w:t>Органы товарищества не имеют права ограничивать членам</w:t>
      </w:r>
      <w:r w:rsidR="00AF2BFF" w:rsidRPr="00AF2BFF">
        <w:rPr>
          <w:rFonts w:ascii="Times New Roman" w:hAnsi="Times New Roman" w:cs="Times New Roman"/>
          <w:sz w:val="28"/>
          <w:szCs w:val="28"/>
        </w:rPr>
        <w:t xml:space="preserve"> товарищества и гражданам без членства в товариществе </w:t>
      </w:r>
      <w:r w:rsidR="00AF2BFF">
        <w:rPr>
          <w:rFonts w:ascii="Times New Roman" w:hAnsi="Times New Roman" w:cs="Times New Roman"/>
          <w:sz w:val="28"/>
          <w:szCs w:val="28"/>
        </w:rPr>
        <w:t xml:space="preserve">доступ к любой документации товарищества, размещённой на сайте товарищества (при его наличии). </w:t>
      </w:r>
      <w:r w:rsidRPr="00E45D47">
        <w:rPr>
          <w:rFonts w:ascii="Times New Roman" w:hAnsi="Times New Roman" w:cs="Times New Roman"/>
          <w:sz w:val="28"/>
          <w:szCs w:val="28"/>
        </w:rPr>
        <w:t xml:space="preserve">Документация, размещаемая на сайте товарищества не должна противоречить </w:t>
      </w:r>
      <w:r w:rsidR="005D42F2" w:rsidRPr="00E45D47">
        <w:rPr>
          <w:rFonts w:ascii="Times New Roman" w:hAnsi="Times New Roman" w:cs="Times New Roman"/>
          <w:sz w:val="28"/>
          <w:szCs w:val="28"/>
        </w:rPr>
        <w:t>феде</w:t>
      </w:r>
      <w:r w:rsidRPr="00E45D47">
        <w:rPr>
          <w:rFonts w:ascii="Times New Roman" w:hAnsi="Times New Roman" w:cs="Times New Roman"/>
          <w:sz w:val="28"/>
          <w:szCs w:val="28"/>
        </w:rPr>
        <w:t>ральному закону о персональных данных.»</w:t>
      </w:r>
    </w:p>
    <w:p w:rsidR="00773535" w:rsidRPr="00773535" w:rsidRDefault="00773535" w:rsidP="00773535">
      <w:pPr>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484FA5" w:rsidRPr="00CB4D42" w:rsidRDefault="00484FA5" w:rsidP="0020421E">
      <w:pPr>
        <w:ind w:firstLine="426"/>
        <w:jc w:val="both"/>
        <w:rPr>
          <w:rFonts w:ascii="Times New Roman" w:hAnsi="Times New Roman" w:cs="Times New Roman"/>
          <w:sz w:val="24"/>
          <w:szCs w:val="24"/>
        </w:rPr>
      </w:pPr>
    </w:p>
    <w:sectPr w:rsidR="00484FA5" w:rsidRPr="00CB4D42" w:rsidSect="008107E1">
      <w:footerReference w:type="default" r:id="rId20"/>
      <w:pgSz w:w="11906" w:h="16838"/>
      <w:pgMar w:top="568" w:right="850" w:bottom="568" w:left="1276"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64E" w:rsidRDefault="002C064E" w:rsidP="00EF0B0B">
      <w:pPr>
        <w:spacing w:after="0" w:line="240" w:lineRule="auto"/>
      </w:pPr>
      <w:r>
        <w:separator/>
      </w:r>
    </w:p>
  </w:endnote>
  <w:endnote w:type="continuationSeparator" w:id="0">
    <w:p w:rsidR="002C064E" w:rsidRDefault="002C064E" w:rsidP="00EF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82081"/>
      <w:docPartObj>
        <w:docPartGallery w:val="Page Numbers (Bottom of Page)"/>
        <w:docPartUnique/>
      </w:docPartObj>
    </w:sdtPr>
    <w:sdtEndPr/>
    <w:sdtContent>
      <w:p w:rsidR="00CB4D42" w:rsidRDefault="00CB4D42">
        <w:pPr>
          <w:pStyle w:val="a5"/>
          <w:jc w:val="right"/>
        </w:pPr>
        <w:r>
          <w:fldChar w:fldCharType="begin"/>
        </w:r>
        <w:r>
          <w:instrText>PAGE   \* MERGEFORMAT</w:instrText>
        </w:r>
        <w:r>
          <w:fldChar w:fldCharType="separate"/>
        </w:r>
        <w:r w:rsidR="00F12A28">
          <w:rPr>
            <w:noProof/>
          </w:rPr>
          <w:t>9</w:t>
        </w:r>
        <w:r>
          <w:fldChar w:fldCharType="end"/>
        </w:r>
      </w:p>
    </w:sdtContent>
  </w:sdt>
  <w:p w:rsidR="00EF0B0B" w:rsidRDefault="00EF0B0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64E" w:rsidRDefault="002C064E" w:rsidP="00EF0B0B">
      <w:pPr>
        <w:spacing w:after="0" w:line="240" w:lineRule="auto"/>
      </w:pPr>
      <w:r>
        <w:separator/>
      </w:r>
    </w:p>
  </w:footnote>
  <w:footnote w:type="continuationSeparator" w:id="0">
    <w:p w:rsidR="002C064E" w:rsidRDefault="002C064E" w:rsidP="00EF0B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392CD3"/>
    <w:multiLevelType w:val="multilevel"/>
    <w:tmpl w:val="9A680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5B63AC"/>
    <w:multiLevelType w:val="hybridMultilevel"/>
    <w:tmpl w:val="07466D78"/>
    <w:lvl w:ilvl="0" w:tplc="0419000F">
      <w:start w:val="1"/>
      <w:numFmt w:val="decimal"/>
      <w:lvlText w:val="%1."/>
      <w:lvlJc w:val="left"/>
      <w:pPr>
        <w:ind w:left="786"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B0B"/>
    <w:rsid w:val="00011122"/>
    <w:rsid w:val="00024764"/>
    <w:rsid w:val="00027A85"/>
    <w:rsid w:val="000406D4"/>
    <w:rsid w:val="00043EB2"/>
    <w:rsid w:val="00052FA8"/>
    <w:rsid w:val="0005648F"/>
    <w:rsid w:val="00070B95"/>
    <w:rsid w:val="00070BD3"/>
    <w:rsid w:val="00071276"/>
    <w:rsid w:val="00074F21"/>
    <w:rsid w:val="0009506C"/>
    <w:rsid w:val="000B3C1C"/>
    <w:rsid w:val="000C18F3"/>
    <w:rsid w:val="000D0078"/>
    <w:rsid w:val="000D176F"/>
    <w:rsid w:val="000E051A"/>
    <w:rsid w:val="000E29AB"/>
    <w:rsid w:val="001272F6"/>
    <w:rsid w:val="00134DFA"/>
    <w:rsid w:val="001411A6"/>
    <w:rsid w:val="0014359E"/>
    <w:rsid w:val="001476C0"/>
    <w:rsid w:val="0018257F"/>
    <w:rsid w:val="00183538"/>
    <w:rsid w:val="00187328"/>
    <w:rsid w:val="00194477"/>
    <w:rsid w:val="00196EEE"/>
    <w:rsid w:val="001A0E17"/>
    <w:rsid w:val="001A394E"/>
    <w:rsid w:val="001A3C37"/>
    <w:rsid w:val="001C2792"/>
    <w:rsid w:val="001D1E5E"/>
    <w:rsid w:val="001D7015"/>
    <w:rsid w:val="002034A5"/>
    <w:rsid w:val="0020421E"/>
    <w:rsid w:val="00206AEA"/>
    <w:rsid w:val="00215F20"/>
    <w:rsid w:val="002277BD"/>
    <w:rsid w:val="002338B7"/>
    <w:rsid w:val="00237A2D"/>
    <w:rsid w:val="00237FF4"/>
    <w:rsid w:val="002442F5"/>
    <w:rsid w:val="00250254"/>
    <w:rsid w:val="00290742"/>
    <w:rsid w:val="002947F6"/>
    <w:rsid w:val="002C064E"/>
    <w:rsid w:val="002C23B5"/>
    <w:rsid w:val="002C37CD"/>
    <w:rsid w:val="00302061"/>
    <w:rsid w:val="00326E32"/>
    <w:rsid w:val="00327A2B"/>
    <w:rsid w:val="00330767"/>
    <w:rsid w:val="00332357"/>
    <w:rsid w:val="003411D6"/>
    <w:rsid w:val="00362F29"/>
    <w:rsid w:val="003910CA"/>
    <w:rsid w:val="003A1EA8"/>
    <w:rsid w:val="003D0C82"/>
    <w:rsid w:val="003D7AE2"/>
    <w:rsid w:val="003E6678"/>
    <w:rsid w:val="003F73F8"/>
    <w:rsid w:val="004021CF"/>
    <w:rsid w:val="004052AE"/>
    <w:rsid w:val="00413959"/>
    <w:rsid w:val="0042100E"/>
    <w:rsid w:val="00421A95"/>
    <w:rsid w:val="0043161D"/>
    <w:rsid w:val="004517AC"/>
    <w:rsid w:val="0047769E"/>
    <w:rsid w:val="00482274"/>
    <w:rsid w:val="00484FA5"/>
    <w:rsid w:val="00487F50"/>
    <w:rsid w:val="00495BB8"/>
    <w:rsid w:val="00497874"/>
    <w:rsid w:val="004B518D"/>
    <w:rsid w:val="004C2FFB"/>
    <w:rsid w:val="004C3808"/>
    <w:rsid w:val="004E2AA1"/>
    <w:rsid w:val="004E6544"/>
    <w:rsid w:val="004F2AC4"/>
    <w:rsid w:val="005042B5"/>
    <w:rsid w:val="00505A18"/>
    <w:rsid w:val="00511CD6"/>
    <w:rsid w:val="00513B85"/>
    <w:rsid w:val="00530454"/>
    <w:rsid w:val="005305E4"/>
    <w:rsid w:val="005A3EF3"/>
    <w:rsid w:val="005C39DE"/>
    <w:rsid w:val="005D42AD"/>
    <w:rsid w:val="005D42F2"/>
    <w:rsid w:val="005D47DD"/>
    <w:rsid w:val="005E0A8D"/>
    <w:rsid w:val="005F69D9"/>
    <w:rsid w:val="005F700C"/>
    <w:rsid w:val="00601393"/>
    <w:rsid w:val="00604E71"/>
    <w:rsid w:val="00653661"/>
    <w:rsid w:val="0066577F"/>
    <w:rsid w:val="00676AEB"/>
    <w:rsid w:val="006954DD"/>
    <w:rsid w:val="006A665B"/>
    <w:rsid w:val="006A6C5A"/>
    <w:rsid w:val="006F4544"/>
    <w:rsid w:val="006F71CE"/>
    <w:rsid w:val="00725E2D"/>
    <w:rsid w:val="007302D8"/>
    <w:rsid w:val="007456C9"/>
    <w:rsid w:val="00746965"/>
    <w:rsid w:val="00750CAB"/>
    <w:rsid w:val="0075233A"/>
    <w:rsid w:val="00757AC9"/>
    <w:rsid w:val="00760E43"/>
    <w:rsid w:val="00773535"/>
    <w:rsid w:val="00783FAC"/>
    <w:rsid w:val="007937E1"/>
    <w:rsid w:val="007D4DBC"/>
    <w:rsid w:val="007F5E63"/>
    <w:rsid w:val="007F74D7"/>
    <w:rsid w:val="008031F1"/>
    <w:rsid w:val="008107E1"/>
    <w:rsid w:val="00816C1A"/>
    <w:rsid w:val="00834962"/>
    <w:rsid w:val="008378AA"/>
    <w:rsid w:val="008413C8"/>
    <w:rsid w:val="00847DFC"/>
    <w:rsid w:val="0085457B"/>
    <w:rsid w:val="0085612C"/>
    <w:rsid w:val="008700AF"/>
    <w:rsid w:val="00873C43"/>
    <w:rsid w:val="00876DF1"/>
    <w:rsid w:val="0088752C"/>
    <w:rsid w:val="00891B25"/>
    <w:rsid w:val="008A2073"/>
    <w:rsid w:val="008A75DF"/>
    <w:rsid w:val="008B68F5"/>
    <w:rsid w:val="008D48DF"/>
    <w:rsid w:val="008D6E22"/>
    <w:rsid w:val="008E301A"/>
    <w:rsid w:val="008E6129"/>
    <w:rsid w:val="008F280F"/>
    <w:rsid w:val="008F6B04"/>
    <w:rsid w:val="00906DA0"/>
    <w:rsid w:val="00911E4A"/>
    <w:rsid w:val="00915A53"/>
    <w:rsid w:val="0092171A"/>
    <w:rsid w:val="00935E98"/>
    <w:rsid w:val="009512D6"/>
    <w:rsid w:val="00971997"/>
    <w:rsid w:val="0098042E"/>
    <w:rsid w:val="00986D1E"/>
    <w:rsid w:val="00991640"/>
    <w:rsid w:val="009A1BA3"/>
    <w:rsid w:val="009B3A8E"/>
    <w:rsid w:val="009B6B8E"/>
    <w:rsid w:val="009C2ED1"/>
    <w:rsid w:val="009E384C"/>
    <w:rsid w:val="009F0B92"/>
    <w:rsid w:val="00A0535A"/>
    <w:rsid w:val="00A21963"/>
    <w:rsid w:val="00A506C4"/>
    <w:rsid w:val="00A62A01"/>
    <w:rsid w:val="00A62B89"/>
    <w:rsid w:val="00A657D4"/>
    <w:rsid w:val="00A66EE3"/>
    <w:rsid w:val="00A716B4"/>
    <w:rsid w:val="00AA3B7A"/>
    <w:rsid w:val="00AB4C56"/>
    <w:rsid w:val="00AC05DB"/>
    <w:rsid w:val="00AD652C"/>
    <w:rsid w:val="00AD6BC1"/>
    <w:rsid w:val="00AE193F"/>
    <w:rsid w:val="00AE4AAB"/>
    <w:rsid w:val="00AF2BFF"/>
    <w:rsid w:val="00AF7D1B"/>
    <w:rsid w:val="00B005A5"/>
    <w:rsid w:val="00B152BC"/>
    <w:rsid w:val="00B2043F"/>
    <w:rsid w:val="00B22317"/>
    <w:rsid w:val="00B606E7"/>
    <w:rsid w:val="00B64E5D"/>
    <w:rsid w:val="00B70DCD"/>
    <w:rsid w:val="00B765BD"/>
    <w:rsid w:val="00B91463"/>
    <w:rsid w:val="00BC1ABF"/>
    <w:rsid w:val="00BC5682"/>
    <w:rsid w:val="00BC5EB5"/>
    <w:rsid w:val="00BE01CB"/>
    <w:rsid w:val="00BE1D89"/>
    <w:rsid w:val="00BE2ADC"/>
    <w:rsid w:val="00C07762"/>
    <w:rsid w:val="00C12D9C"/>
    <w:rsid w:val="00C20EC9"/>
    <w:rsid w:val="00C25C5F"/>
    <w:rsid w:val="00C31177"/>
    <w:rsid w:val="00C33D5A"/>
    <w:rsid w:val="00C400A6"/>
    <w:rsid w:val="00C4612C"/>
    <w:rsid w:val="00C62153"/>
    <w:rsid w:val="00C71785"/>
    <w:rsid w:val="00C71AF4"/>
    <w:rsid w:val="00C83B08"/>
    <w:rsid w:val="00C87F0B"/>
    <w:rsid w:val="00C95701"/>
    <w:rsid w:val="00CA1C12"/>
    <w:rsid w:val="00CB4D42"/>
    <w:rsid w:val="00CF78EC"/>
    <w:rsid w:val="00D01B1C"/>
    <w:rsid w:val="00D03FFB"/>
    <w:rsid w:val="00D2366A"/>
    <w:rsid w:val="00D30956"/>
    <w:rsid w:val="00D644DE"/>
    <w:rsid w:val="00D64A3F"/>
    <w:rsid w:val="00D7487A"/>
    <w:rsid w:val="00D80745"/>
    <w:rsid w:val="00D9323F"/>
    <w:rsid w:val="00DA6BBE"/>
    <w:rsid w:val="00DB7A91"/>
    <w:rsid w:val="00DC31E5"/>
    <w:rsid w:val="00DC34C9"/>
    <w:rsid w:val="00DD2386"/>
    <w:rsid w:val="00DF5BFA"/>
    <w:rsid w:val="00E1519B"/>
    <w:rsid w:val="00E1527E"/>
    <w:rsid w:val="00E23CB2"/>
    <w:rsid w:val="00E37991"/>
    <w:rsid w:val="00E45D47"/>
    <w:rsid w:val="00E524DC"/>
    <w:rsid w:val="00E614B3"/>
    <w:rsid w:val="00E729A0"/>
    <w:rsid w:val="00E749B3"/>
    <w:rsid w:val="00E82985"/>
    <w:rsid w:val="00EB1626"/>
    <w:rsid w:val="00EB36BD"/>
    <w:rsid w:val="00EC1943"/>
    <w:rsid w:val="00EE13FA"/>
    <w:rsid w:val="00EF0B0B"/>
    <w:rsid w:val="00F00678"/>
    <w:rsid w:val="00F12A28"/>
    <w:rsid w:val="00F135CB"/>
    <w:rsid w:val="00F15CE1"/>
    <w:rsid w:val="00F17365"/>
    <w:rsid w:val="00F21994"/>
    <w:rsid w:val="00F2730B"/>
    <w:rsid w:val="00F536B7"/>
    <w:rsid w:val="00F80AD0"/>
    <w:rsid w:val="00F8637C"/>
    <w:rsid w:val="00F93DF1"/>
    <w:rsid w:val="00FA646B"/>
    <w:rsid w:val="00FB6DDC"/>
    <w:rsid w:val="00FC6E1A"/>
    <w:rsid w:val="00FC7235"/>
    <w:rsid w:val="00FC77BF"/>
    <w:rsid w:val="00FD0165"/>
    <w:rsid w:val="00FD0F1F"/>
    <w:rsid w:val="00FF35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FF59B"/>
  <w15:chartTrackingRefBased/>
  <w15:docId w15:val="{7C279F6D-8146-42E7-8212-A065E2401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0CA"/>
  </w:style>
  <w:style w:type="paragraph" w:styleId="1">
    <w:name w:val="heading 1"/>
    <w:basedOn w:val="a"/>
    <w:next w:val="a"/>
    <w:link w:val="10"/>
    <w:uiPriority w:val="9"/>
    <w:qFormat/>
    <w:rsid w:val="006657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0B0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F0B0B"/>
  </w:style>
  <w:style w:type="paragraph" w:styleId="a5">
    <w:name w:val="footer"/>
    <w:basedOn w:val="a"/>
    <w:link w:val="a6"/>
    <w:uiPriority w:val="99"/>
    <w:unhideWhenUsed/>
    <w:rsid w:val="00EF0B0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F0B0B"/>
  </w:style>
  <w:style w:type="character" w:customStyle="1" w:styleId="10">
    <w:name w:val="Заголовок 1 Знак"/>
    <w:basedOn w:val="a0"/>
    <w:link w:val="1"/>
    <w:uiPriority w:val="9"/>
    <w:rsid w:val="0066577F"/>
    <w:rPr>
      <w:rFonts w:asciiTheme="majorHAnsi" w:eastAsiaTheme="majorEastAsia" w:hAnsiTheme="majorHAnsi" w:cstheme="majorBidi"/>
      <w:color w:val="2E74B5" w:themeColor="accent1" w:themeShade="BF"/>
      <w:sz w:val="32"/>
      <w:szCs w:val="32"/>
    </w:rPr>
  </w:style>
  <w:style w:type="paragraph" w:styleId="a7">
    <w:name w:val="List Paragraph"/>
    <w:basedOn w:val="a"/>
    <w:uiPriority w:val="34"/>
    <w:qFormat/>
    <w:rsid w:val="008F280F"/>
    <w:pPr>
      <w:ind w:left="720"/>
      <w:contextualSpacing/>
    </w:pPr>
  </w:style>
  <w:style w:type="paragraph" w:styleId="a8">
    <w:name w:val="Balloon Text"/>
    <w:basedOn w:val="a"/>
    <w:link w:val="a9"/>
    <w:uiPriority w:val="99"/>
    <w:semiHidden/>
    <w:unhideWhenUsed/>
    <w:rsid w:val="00AD652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D652C"/>
    <w:rPr>
      <w:rFonts w:ascii="Segoe UI" w:hAnsi="Segoe UI" w:cs="Segoe UI"/>
      <w:sz w:val="18"/>
      <w:szCs w:val="18"/>
    </w:rPr>
  </w:style>
  <w:style w:type="character" w:styleId="aa">
    <w:name w:val="Hyperlink"/>
    <w:basedOn w:val="a0"/>
    <w:uiPriority w:val="99"/>
    <w:unhideWhenUsed/>
    <w:rsid w:val="00E729A0"/>
    <w:rPr>
      <w:color w:val="0563C1" w:themeColor="hyperlink"/>
      <w:u w:val="single"/>
    </w:rPr>
  </w:style>
  <w:style w:type="paragraph" w:styleId="ab">
    <w:name w:val="Normal (Web)"/>
    <w:basedOn w:val="a"/>
    <w:uiPriority w:val="99"/>
    <w:semiHidden/>
    <w:unhideWhenUsed/>
    <w:rsid w:val="00A62B8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286928">
      <w:bodyDiv w:val="1"/>
      <w:marLeft w:val="0"/>
      <w:marRight w:val="0"/>
      <w:marTop w:val="0"/>
      <w:marBottom w:val="0"/>
      <w:divBdr>
        <w:top w:val="none" w:sz="0" w:space="0" w:color="auto"/>
        <w:left w:val="none" w:sz="0" w:space="0" w:color="auto"/>
        <w:bottom w:val="none" w:sz="0" w:space="0" w:color="auto"/>
        <w:right w:val="none" w:sz="0" w:space="0" w:color="auto"/>
      </w:divBdr>
    </w:div>
    <w:div w:id="637879468">
      <w:bodyDiv w:val="1"/>
      <w:marLeft w:val="0"/>
      <w:marRight w:val="0"/>
      <w:marTop w:val="0"/>
      <w:marBottom w:val="0"/>
      <w:divBdr>
        <w:top w:val="none" w:sz="0" w:space="0" w:color="auto"/>
        <w:left w:val="none" w:sz="0" w:space="0" w:color="auto"/>
        <w:bottom w:val="none" w:sz="0" w:space="0" w:color="auto"/>
        <w:right w:val="none" w:sz="0" w:space="0" w:color="auto"/>
      </w:divBdr>
    </w:div>
    <w:div w:id="757870265">
      <w:bodyDiv w:val="1"/>
      <w:marLeft w:val="0"/>
      <w:marRight w:val="0"/>
      <w:marTop w:val="0"/>
      <w:marBottom w:val="0"/>
      <w:divBdr>
        <w:top w:val="none" w:sz="0" w:space="0" w:color="auto"/>
        <w:left w:val="none" w:sz="0" w:space="0" w:color="auto"/>
        <w:bottom w:val="none" w:sz="0" w:space="0" w:color="auto"/>
        <w:right w:val="none" w:sz="0" w:space="0" w:color="auto"/>
      </w:divBdr>
    </w:div>
    <w:div w:id="927346374">
      <w:bodyDiv w:val="1"/>
      <w:marLeft w:val="0"/>
      <w:marRight w:val="0"/>
      <w:marTop w:val="0"/>
      <w:marBottom w:val="0"/>
      <w:divBdr>
        <w:top w:val="none" w:sz="0" w:space="0" w:color="auto"/>
        <w:left w:val="none" w:sz="0" w:space="0" w:color="auto"/>
        <w:bottom w:val="none" w:sz="0" w:space="0" w:color="auto"/>
        <w:right w:val="none" w:sz="0" w:space="0" w:color="auto"/>
      </w:divBdr>
    </w:div>
    <w:div w:id="1055615946">
      <w:bodyDiv w:val="1"/>
      <w:marLeft w:val="0"/>
      <w:marRight w:val="0"/>
      <w:marTop w:val="0"/>
      <w:marBottom w:val="0"/>
      <w:divBdr>
        <w:top w:val="none" w:sz="0" w:space="0" w:color="auto"/>
        <w:left w:val="none" w:sz="0" w:space="0" w:color="auto"/>
        <w:bottom w:val="none" w:sz="0" w:space="0" w:color="auto"/>
        <w:right w:val="none" w:sz="0" w:space="0" w:color="auto"/>
      </w:divBdr>
    </w:div>
    <w:div w:id="1455177214">
      <w:bodyDiv w:val="1"/>
      <w:marLeft w:val="0"/>
      <w:marRight w:val="0"/>
      <w:marTop w:val="0"/>
      <w:marBottom w:val="0"/>
      <w:divBdr>
        <w:top w:val="none" w:sz="0" w:space="0" w:color="auto"/>
        <w:left w:val="none" w:sz="0" w:space="0" w:color="auto"/>
        <w:bottom w:val="none" w:sz="0" w:space="0" w:color="auto"/>
        <w:right w:val="none" w:sz="0" w:space="0" w:color="auto"/>
      </w:divBdr>
    </w:div>
    <w:div w:id="1498687296">
      <w:bodyDiv w:val="1"/>
      <w:marLeft w:val="0"/>
      <w:marRight w:val="0"/>
      <w:marTop w:val="0"/>
      <w:marBottom w:val="0"/>
      <w:divBdr>
        <w:top w:val="none" w:sz="0" w:space="0" w:color="auto"/>
        <w:left w:val="none" w:sz="0" w:space="0" w:color="auto"/>
        <w:bottom w:val="none" w:sz="0" w:space="0" w:color="auto"/>
        <w:right w:val="none" w:sz="0" w:space="0" w:color="auto"/>
      </w:divBdr>
    </w:div>
    <w:div w:id="195408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81366/0c563da964d91c30560d93711b5bf7015d548d83/" TargetMode="External"/><Relationship Id="rId13" Type="http://schemas.openxmlformats.org/officeDocument/2006/relationships/hyperlink" Target="https://legalacts.ru/doc/federalnyi-zakon-ot-29072017-n-217-fz-o-vedenii-grazhdanami/" TargetMode="External"/><Relationship Id="rId18" Type="http://schemas.openxmlformats.org/officeDocument/2006/relationships/hyperlink" Target="https://legalacts.ru/doc/federalnyi-zakon-ot-29072017-n-217-fz-o-vedenii-grazhdanami/"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onsultant.ru/document/cons_doc_LAW_481366/e9971511d19a7999a6ee41be8aa69fb43016a8d2/" TargetMode="External"/><Relationship Id="rId12" Type="http://schemas.openxmlformats.org/officeDocument/2006/relationships/hyperlink" Target="https://legalacts.ru/doc/federalnyi-zakon-ot-29072017-n-217-fz-o-vedenii-grazhdanami/" TargetMode="External"/><Relationship Id="rId17" Type="http://schemas.openxmlformats.org/officeDocument/2006/relationships/hyperlink" Target="https://legalacts.ru/doc/federalnyi-zakon-ot-29072017-n-217-fz-o-vedenii-grazhdanami/" TargetMode="External"/><Relationship Id="rId2" Type="http://schemas.openxmlformats.org/officeDocument/2006/relationships/styles" Target="styles.xml"/><Relationship Id="rId16" Type="http://schemas.openxmlformats.org/officeDocument/2006/relationships/hyperlink" Target="https://legalacts.ru/doc/federalnyi-zakon-ot-29072017-n-217-fz-o-vedenii-grazhdanami/"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alacts.ru/doc/federalnyi-zakon-ot-29072017-n-217-fz-o-vedenii-grazhdanami/" TargetMode="External"/><Relationship Id="rId5" Type="http://schemas.openxmlformats.org/officeDocument/2006/relationships/footnotes" Target="footnotes.xml"/><Relationship Id="rId15" Type="http://schemas.openxmlformats.org/officeDocument/2006/relationships/hyperlink" Target="https://legalacts.ru/doc/federalnyi-zakon-ot-29072017-n-217-fz-o-vedenii-grazhdanami/" TargetMode="External"/><Relationship Id="rId10" Type="http://schemas.openxmlformats.org/officeDocument/2006/relationships/hyperlink" Target="https://legalacts.ru/doc/federalnyi-zakon-ot-29072017-n-217-fz-o-vedenii-grazhdanami/" TargetMode="External"/><Relationship Id="rId19" Type="http://schemas.openxmlformats.org/officeDocument/2006/relationships/hyperlink" Target="https://legalacts.ru/doc/federalnyi-zakon-ot-29072017-n-217-fz-o-vedenii-grazhdanami/" TargetMode="External"/><Relationship Id="rId4" Type="http://schemas.openxmlformats.org/officeDocument/2006/relationships/webSettings" Target="webSettings.xml"/><Relationship Id="rId9" Type="http://schemas.openxmlformats.org/officeDocument/2006/relationships/hyperlink" Target="https://www.consultant.ru/document/cons_doc_LAW_481366/e9971511d19a7999a6ee41be8aa69fb43016a8d2/" TargetMode="External"/><Relationship Id="rId14" Type="http://schemas.openxmlformats.org/officeDocument/2006/relationships/hyperlink" Target="https://legalacts.ru/doc/federalnyi-zakon-ot-29072017-n-217-fz-o-vedenii-grazhdanam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1206</TotalTime>
  <Pages>10</Pages>
  <Words>4305</Words>
  <Characters>24543</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191</cp:revision>
  <cp:lastPrinted>2025-01-28T12:18:00Z</cp:lastPrinted>
  <dcterms:created xsi:type="dcterms:W3CDTF">2025-01-20T07:51:00Z</dcterms:created>
  <dcterms:modified xsi:type="dcterms:W3CDTF">2025-07-13T08:26:00Z</dcterms:modified>
</cp:coreProperties>
</file>