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0F" w:rsidRPr="00BE710F" w:rsidRDefault="00BE710F" w:rsidP="00BE710F">
      <w:pPr>
        <w:rPr>
          <w:rFonts w:ascii="Times New Roman" w:hAnsi="Times New Roman" w:cs="Times New Roman"/>
          <w:sz w:val="28"/>
          <w:szCs w:val="28"/>
        </w:rPr>
      </w:pPr>
      <w:r>
        <w:rPr>
          <w:rFonts w:ascii="Times New Roman" w:hAnsi="Times New Roman" w:cs="Times New Roman"/>
          <w:sz w:val="28"/>
          <w:szCs w:val="28"/>
        </w:rPr>
        <w:t xml:space="preserve">  </w:t>
      </w:r>
      <w:r w:rsidR="001B0635">
        <w:rPr>
          <w:rFonts w:ascii="Times New Roman" w:hAnsi="Times New Roman" w:cs="Times New Roman"/>
          <w:sz w:val="28"/>
          <w:szCs w:val="28"/>
        </w:rPr>
        <w:t xml:space="preserve">   </w:t>
      </w:r>
      <w:r>
        <w:rPr>
          <w:rFonts w:ascii="Times New Roman" w:hAnsi="Times New Roman" w:cs="Times New Roman"/>
          <w:sz w:val="28"/>
          <w:szCs w:val="28"/>
        </w:rPr>
        <w:t>Концепция многоразового оборота тары на территории РФ</w:t>
      </w:r>
    </w:p>
    <w:p w:rsidR="00BE710F" w:rsidRDefault="00BE710F" w:rsidP="00BE710F"/>
    <w:p w:rsidR="00BE710F" w:rsidRPr="00A6798B" w:rsidRDefault="00BE710F" w:rsidP="00BE710F">
      <w:pPr>
        <w:rPr>
          <w:sz w:val="24"/>
          <w:szCs w:val="24"/>
        </w:rPr>
      </w:pPr>
      <w:r w:rsidRPr="00A6798B">
        <w:rPr>
          <w:sz w:val="24"/>
          <w:szCs w:val="24"/>
        </w:rPr>
        <w:t xml:space="preserve">Создать (возродить) регулируемую государством, систему многоразового использования материалов. В первую </w:t>
      </w:r>
      <w:r w:rsidR="001B0635" w:rsidRPr="00A6798B">
        <w:rPr>
          <w:sz w:val="24"/>
          <w:szCs w:val="24"/>
        </w:rPr>
        <w:t>очередь</w:t>
      </w:r>
      <w:r w:rsidRPr="00A6798B">
        <w:rPr>
          <w:sz w:val="24"/>
          <w:szCs w:val="24"/>
        </w:rPr>
        <w:t xml:space="preserve"> в отношении тары (бутылок и банок) предназначенных для пищевых и непищевых жидких продуктов. На втором этапе в отношении иной тары.  Для этого необходимо </w:t>
      </w:r>
      <w:r w:rsidR="00DC41D8">
        <w:rPr>
          <w:sz w:val="24"/>
          <w:szCs w:val="24"/>
        </w:rPr>
        <w:t>и</w:t>
      </w:r>
      <w:r w:rsidRPr="00A6798B">
        <w:rPr>
          <w:sz w:val="24"/>
          <w:szCs w:val="24"/>
        </w:rPr>
        <w:t>здать закон и подзаконные акты об обороте тары. В законе предусмотреть:</w:t>
      </w:r>
    </w:p>
    <w:p w:rsidR="00BE710F" w:rsidRPr="00A6798B" w:rsidRDefault="00BE710F" w:rsidP="00BE710F">
      <w:pPr>
        <w:rPr>
          <w:sz w:val="24"/>
          <w:szCs w:val="24"/>
        </w:rPr>
      </w:pPr>
      <w:r w:rsidRPr="00A6798B">
        <w:rPr>
          <w:sz w:val="24"/>
          <w:szCs w:val="24"/>
        </w:rPr>
        <w:t xml:space="preserve">а) установление государственного регулирование оборота тары, в том числе ценовое. </w:t>
      </w:r>
    </w:p>
    <w:p w:rsidR="00BE710F" w:rsidRPr="00A6798B" w:rsidRDefault="00BE710F" w:rsidP="00BE710F">
      <w:pPr>
        <w:rPr>
          <w:sz w:val="24"/>
          <w:szCs w:val="24"/>
        </w:rPr>
      </w:pPr>
      <w:r w:rsidRPr="00A6798B">
        <w:rPr>
          <w:sz w:val="24"/>
          <w:szCs w:val="24"/>
        </w:rPr>
        <w:t>б) создание министерства (агентства) либо поручить существующему какому, либо министерству (агентству) функции по государственному регулированию многоразового использования материалов - далее по тексту (Агентство).</w:t>
      </w:r>
    </w:p>
    <w:p w:rsidR="00BE710F" w:rsidRPr="00A6798B" w:rsidRDefault="00BE710F" w:rsidP="00BE710F">
      <w:pPr>
        <w:rPr>
          <w:sz w:val="24"/>
          <w:szCs w:val="24"/>
        </w:rPr>
      </w:pPr>
      <w:r w:rsidRPr="00A6798B">
        <w:rPr>
          <w:sz w:val="24"/>
          <w:szCs w:val="24"/>
        </w:rPr>
        <w:t>Вследствие принятия и реализации закона ситуация в стране должна будет выглядеть следующим образом.</w:t>
      </w:r>
    </w:p>
    <w:p w:rsidR="00BE710F" w:rsidRPr="00A6798B" w:rsidRDefault="00BE710F" w:rsidP="00BE710F">
      <w:pPr>
        <w:rPr>
          <w:sz w:val="24"/>
          <w:szCs w:val="24"/>
        </w:rPr>
      </w:pPr>
      <w:r w:rsidRPr="00A6798B">
        <w:rPr>
          <w:sz w:val="24"/>
          <w:szCs w:val="24"/>
        </w:rPr>
        <w:t xml:space="preserve">- Реализация жидких продуктов и продукции на территории РФ будет возможно только в многоразовой (банках, бутылках) таре соответствующей утвержденных </w:t>
      </w:r>
      <w:proofErr w:type="spellStart"/>
      <w:r w:rsidRPr="00A6798B">
        <w:rPr>
          <w:sz w:val="24"/>
          <w:szCs w:val="24"/>
        </w:rPr>
        <w:t>ГОСТов</w:t>
      </w:r>
      <w:proofErr w:type="spellEnd"/>
      <w:r w:rsidRPr="00A6798B">
        <w:rPr>
          <w:sz w:val="24"/>
          <w:szCs w:val="24"/>
        </w:rPr>
        <w:t xml:space="preserve">. Перечень продукции подлежащей реализации в многоразовой таре будет утверждаться Агентством или Правительством </w:t>
      </w:r>
      <w:r w:rsidR="005D2198">
        <w:rPr>
          <w:sz w:val="24"/>
          <w:szCs w:val="24"/>
        </w:rPr>
        <w:t xml:space="preserve">РФ </w:t>
      </w:r>
      <w:r w:rsidRPr="00A6798B">
        <w:rPr>
          <w:sz w:val="24"/>
          <w:szCs w:val="24"/>
        </w:rPr>
        <w:t xml:space="preserve">на основании предложений </w:t>
      </w:r>
      <w:r w:rsidR="00233B3E" w:rsidRPr="00A6798B">
        <w:rPr>
          <w:sz w:val="24"/>
          <w:szCs w:val="24"/>
        </w:rPr>
        <w:t>Агентства</w:t>
      </w:r>
      <w:r w:rsidRPr="00A6798B">
        <w:rPr>
          <w:sz w:val="24"/>
          <w:szCs w:val="24"/>
        </w:rPr>
        <w:t>.</w:t>
      </w:r>
    </w:p>
    <w:p w:rsidR="00BE710F" w:rsidRPr="00A6798B" w:rsidRDefault="00BE710F" w:rsidP="00BE710F">
      <w:pPr>
        <w:rPr>
          <w:sz w:val="24"/>
          <w:szCs w:val="24"/>
        </w:rPr>
      </w:pPr>
      <w:r w:rsidRPr="00A6798B">
        <w:rPr>
          <w:sz w:val="24"/>
          <w:szCs w:val="24"/>
        </w:rPr>
        <w:t>- Розничные и оптовые продавцы продукции в регулируемой таре обязан</w:t>
      </w:r>
      <w:r w:rsidR="00E544FC">
        <w:rPr>
          <w:sz w:val="24"/>
          <w:szCs w:val="24"/>
        </w:rPr>
        <w:t>ы будут принимать от населения и</w:t>
      </w:r>
      <w:r w:rsidRPr="00A6798B">
        <w:rPr>
          <w:sz w:val="24"/>
          <w:szCs w:val="24"/>
        </w:rPr>
        <w:t xml:space="preserve"> организаций любую тару (чистую, нечистую и лом) утверждённую </w:t>
      </w:r>
      <w:proofErr w:type="spellStart"/>
      <w:r w:rsidRPr="00A6798B">
        <w:rPr>
          <w:sz w:val="24"/>
          <w:szCs w:val="24"/>
        </w:rPr>
        <w:t>ГОСТами</w:t>
      </w:r>
      <w:proofErr w:type="spellEnd"/>
      <w:r w:rsidRPr="00A6798B">
        <w:rPr>
          <w:sz w:val="24"/>
          <w:szCs w:val="24"/>
        </w:rPr>
        <w:t xml:space="preserve"> по регулируемым ценам.</w:t>
      </w:r>
    </w:p>
    <w:p w:rsidR="00BE710F" w:rsidRPr="00A6798B" w:rsidRDefault="00BE710F" w:rsidP="00BE710F">
      <w:pPr>
        <w:rPr>
          <w:sz w:val="24"/>
          <w:szCs w:val="24"/>
        </w:rPr>
      </w:pPr>
      <w:proofErr w:type="gramStart"/>
      <w:r w:rsidRPr="00A6798B">
        <w:rPr>
          <w:sz w:val="24"/>
          <w:szCs w:val="24"/>
        </w:rPr>
        <w:t>- Цена на чистую бывшею в употреблении (далее по тексту б/у) тару должна быть достойной, побуждающей потребителей не выбрасывать её, около 30 % от рыночной стоимости её с содержимым, 15% на нечистую (немытую) и 5% лом (бой).</w:t>
      </w:r>
      <w:proofErr w:type="gramEnd"/>
      <w:r w:rsidRPr="00A6798B">
        <w:rPr>
          <w:sz w:val="24"/>
          <w:szCs w:val="24"/>
        </w:rPr>
        <w:t xml:space="preserve"> Поскольку лом в количественном выражении </w:t>
      </w:r>
      <w:proofErr w:type="gramStart"/>
      <w:r w:rsidRPr="00A6798B">
        <w:rPr>
          <w:sz w:val="24"/>
          <w:szCs w:val="24"/>
        </w:rPr>
        <w:t>будет затруднительно определить цена</w:t>
      </w:r>
      <w:proofErr w:type="gramEnd"/>
      <w:r w:rsidRPr="00A6798B">
        <w:rPr>
          <w:sz w:val="24"/>
          <w:szCs w:val="24"/>
        </w:rPr>
        <w:t xml:space="preserve"> будет определяться исходя от веса. К </w:t>
      </w:r>
      <w:proofErr w:type="gramStart"/>
      <w:r w:rsidRPr="00A6798B">
        <w:rPr>
          <w:sz w:val="24"/>
          <w:szCs w:val="24"/>
        </w:rPr>
        <w:t>примеру</w:t>
      </w:r>
      <w:proofErr w:type="gramEnd"/>
      <w:r w:rsidRPr="00A6798B">
        <w:rPr>
          <w:sz w:val="24"/>
          <w:szCs w:val="24"/>
        </w:rPr>
        <w:t xml:space="preserve"> если средняя цена бутылки 0,5 литра молока составляет 50 рублей, то продавец обязан будет принять обратно чистую за 15 рублей, немытую за 7,5 рублей, бой (лом) по 2,5 рубля за килограмм. Если средняя цена бутылки 1 л. растительного масла составляет 100 рублей, соответствующую бутылку будут принимать обратно за 30 рублей, водка стоит 200 рублей</w:t>
      </w:r>
      <w:r w:rsidR="0007005D">
        <w:rPr>
          <w:sz w:val="24"/>
          <w:szCs w:val="24"/>
        </w:rPr>
        <w:t>, то</w:t>
      </w:r>
      <w:r w:rsidRPr="00A6798B">
        <w:rPr>
          <w:sz w:val="24"/>
          <w:szCs w:val="24"/>
        </w:rPr>
        <w:t xml:space="preserve"> водочную бутылку примут за 60. </w:t>
      </w:r>
    </w:p>
    <w:p w:rsidR="00BE710F" w:rsidRPr="00A6798B" w:rsidRDefault="00BE710F" w:rsidP="00BE710F">
      <w:pPr>
        <w:rPr>
          <w:sz w:val="24"/>
          <w:szCs w:val="24"/>
        </w:rPr>
      </w:pPr>
      <w:r w:rsidRPr="00A6798B">
        <w:rPr>
          <w:sz w:val="24"/>
          <w:szCs w:val="24"/>
        </w:rPr>
        <w:t xml:space="preserve">Производители продукции так же обязаны будут закупать у розничных и оптовых продавцов (распространителей) их продукции тару по цене на 5-10% выше розничной закупки у населения. Только в случае отсутствия необходимого количества </w:t>
      </w:r>
      <w:proofErr w:type="gramStart"/>
      <w:r w:rsidRPr="00A6798B">
        <w:rPr>
          <w:sz w:val="24"/>
          <w:szCs w:val="24"/>
        </w:rPr>
        <w:t>поставляемой б</w:t>
      </w:r>
      <w:proofErr w:type="gramEnd"/>
      <w:r w:rsidRPr="00A6798B">
        <w:rPr>
          <w:sz w:val="24"/>
          <w:szCs w:val="24"/>
        </w:rPr>
        <w:t xml:space="preserve">/у тары от продавцов (распространителей) допускается закупка </w:t>
      </w:r>
      <w:r w:rsidR="006C52E5">
        <w:rPr>
          <w:sz w:val="24"/>
          <w:szCs w:val="24"/>
        </w:rPr>
        <w:t xml:space="preserve">новой тары у её производителей, тоже по соответствующей </w:t>
      </w:r>
      <w:r w:rsidR="00BF00B0">
        <w:rPr>
          <w:sz w:val="24"/>
          <w:szCs w:val="24"/>
        </w:rPr>
        <w:t>регулируемой цене.</w:t>
      </w:r>
    </w:p>
    <w:p w:rsidR="00BE710F" w:rsidRPr="00A6798B" w:rsidRDefault="00BE710F" w:rsidP="00BE710F">
      <w:pPr>
        <w:rPr>
          <w:sz w:val="24"/>
          <w:szCs w:val="24"/>
        </w:rPr>
      </w:pPr>
      <w:r w:rsidRPr="00A6798B">
        <w:rPr>
          <w:sz w:val="24"/>
          <w:szCs w:val="24"/>
        </w:rPr>
        <w:t xml:space="preserve">- Разработать и утвердить новые </w:t>
      </w:r>
      <w:proofErr w:type="spellStart"/>
      <w:r w:rsidRPr="00A6798B">
        <w:rPr>
          <w:sz w:val="24"/>
          <w:szCs w:val="24"/>
        </w:rPr>
        <w:t>ГОСТы</w:t>
      </w:r>
      <w:proofErr w:type="spellEnd"/>
      <w:r w:rsidRPr="00A6798B">
        <w:rPr>
          <w:sz w:val="24"/>
          <w:szCs w:val="24"/>
        </w:rPr>
        <w:t xml:space="preserve"> на оборотную тару для каждого вида и типа продукции: банки и бутылки молочные, соковые, винные, пивные, водочные, для растительного масла, для технического масла и так далее.</w:t>
      </w:r>
    </w:p>
    <w:p w:rsidR="00BE710F" w:rsidRPr="00A6798B" w:rsidRDefault="00BE710F" w:rsidP="00BE710F">
      <w:pPr>
        <w:rPr>
          <w:sz w:val="24"/>
          <w:szCs w:val="24"/>
        </w:rPr>
      </w:pPr>
      <w:r w:rsidRPr="00A6798B">
        <w:rPr>
          <w:sz w:val="24"/>
          <w:szCs w:val="24"/>
        </w:rPr>
        <w:lastRenderedPageBreak/>
        <w:t xml:space="preserve">- </w:t>
      </w:r>
      <w:proofErr w:type="spellStart"/>
      <w:r w:rsidRPr="00A6798B">
        <w:rPr>
          <w:sz w:val="24"/>
          <w:szCs w:val="24"/>
        </w:rPr>
        <w:t>ГОСТы</w:t>
      </w:r>
      <w:proofErr w:type="spellEnd"/>
      <w:r w:rsidRPr="00A6798B">
        <w:rPr>
          <w:sz w:val="24"/>
          <w:szCs w:val="24"/>
        </w:rPr>
        <w:t xml:space="preserve"> на тару должны отвечать среди прочего следующим критериям: </w:t>
      </w:r>
    </w:p>
    <w:p w:rsidR="00BE710F" w:rsidRPr="00A6798B" w:rsidRDefault="00BE710F" w:rsidP="00BE710F">
      <w:pPr>
        <w:rPr>
          <w:sz w:val="24"/>
          <w:szCs w:val="24"/>
        </w:rPr>
      </w:pPr>
      <w:r w:rsidRPr="00A6798B">
        <w:rPr>
          <w:sz w:val="24"/>
          <w:szCs w:val="24"/>
        </w:rPr>
        <w:t xml:space="preserve">Материалы при изготовлении тары должны быть специальные, также утвержденными в рамках настоящей законодательной инициативой </w:t>
      </w:r>
      <w:proofErr w:type="spellStart"/>
      <w:r w:rsidRPr="00A6798B">
        <w:rPr>
          <w:sz w:val="24"/>
          <w:szCs w:val="24"/>
        </w:rPr>
        <w:t>ГОСТами</w:t>
      </w:r>
      <w:proofErr w:type="spellEnd"/>
      <w:r w:rsidRPr="00A6798B">
        <w:rPr>
          <w:sz w:val="24"/>
          <w:szCs w:val="24"/>
        </w:rPr>
        <w:t xml:space="preserve">, отличающиеся высокой прочностью, дешевизной в производстве, </w:t>
      </w:r>
      <w:r w:rsidR="00CA3FBE">
        <w:rPr>
          <w:sz w:val="24"/>
          <w:szCs w:val="24"/>
        </w:rPr>
        <w:t>доступностью сырья и возможностью</w:t>
      </w:r>
      <w:r w:rsidRPr="00A6798B">
        <w:rPr>
          <w:sz w:val="24"/>
          <w:szCs w:val="24"/>
        </w:rPr>
        <w:t xml:space="preserve"> вторичной (многократной) переплавкой лома (боя) тары. Тара вместе с её содержимым и </w:t>
      </w:r>
      <w:proofErr w:type="gramStart"/>
      <w:r w:rsidRPr="00A6798B">
        <w:rPr>
          <w:sz w:val="24"/>
          <w:szCs w:val="24"/>
        </w:rPr>
        <w:t>без</w:t>
      </w:r>
      <w:proofErr w:type="gramEnd"/>
      <w:r w:rsidRPr="00A6798B">
        <w:rPr>
          <w:sz w:val="24"/>
          <w:szCs w:val="24"/>
        </w:rPr>
        <w:t xml:space="preserve"> не </w:t>
      </w:r>
      <w:proofErr w:type="gramStart"/>
      <w:r w:rsidRPr="00A6798B">
        <w:rPr>
          <w:sz w:val="24"/>
          <w:szCs w:val="24"/>
        </w:rPr>
        <w:t>должна</w:t>
      </w:r>
      <w:proofErr w:type="gramEnd"/>
      <w:r w:rsidRPr="00A6798B">
        <w:rPr>
          <w:sz w:val="24"/>
          <w:szCs w:val="24"/>
        </w:rPr>
        <w:t xml:space="preserve"> разбиваться при падении с высоты минимум 1-2 метра. Форма различных конфигураций тары должна быть наиболее простой и удобной для помывки, как бытовыми потребителями, так и производителями (без ненужных декоративных и иных выпуклостей и впадин на стенках тары). Горловины тары должны соответствовать уже существующим и имеющим широкое применение в нашей стране стандартам, к примеру, на банки и бутылки должны подходить металлические крышки, широко применяемые в быту и на производстве. Размещение в донной стенки тары вплавленного в него при производстве тары микрочипа содержащего индивидуальный номер тары, сведения о её производстве и предназначении. При этом будет существовать электронный банк данных выпущенной (нового поколения) тары. Это необходимо будет, так как в связи с удорожанием тары в несколько раз от её себестоимости начнутся массовые подделки. Сканирование тары в пунктах приёма, магазинах и производителями сведет на минимум возможность контрафакта. Помимо этого будет возможность отслеживания движения каждой единицы тары с момента производства до утилизации где, когда и под какой продукцией использовалась. С учетом увеличения государственного контроля за пищевой продукцией (спиртосодержащей, молочной и др.) оснащение каждой единицы тары идентификационными данными упростит эту задачу. </w:t>
      </w:r>
    </w:p>
    <w:p w:rsidR="00BE710F" w:rsidRPr="00A6798B" w:rsidRDefault="00BE710F" w:rsidP="00BE710F">
      <w:pPr>
        <w:rPr>
          <w:sz w:val="24"/>
          <w:szCs w:val="24"/>
        </w:rPr>
      </w:pPr>
      <w:r w:rsidRPr="00A6798B">
        <w:rPr>
          <w:sz w:val="24"/>
          <w:szCs w:val="24"/>
        </w:rPr>
        <w:t>- импорт продукции будет производиться в такой же таре, что имеет хождение в России, либо приобретенной импортёрами заранее в России либо произведённой у себя, но в определённом количестве по лицензии и под контролем России, дабы исключить попадания на внутренний рынок некачественной и неконтролируемой тары.</w:t>
      </w:r>
    </w:p>
    <w:p w:rsidR="00BE710F" w:rsidRPr="00A6798B" w:rsidRDefault="00BE710F" w:rsidP="00BE710F">
      <w:pPr>
        <w:rPr>
          <w:sz w:val="24"/>
          <w:szCs w:val="24"/>
        </w:rPr>
      </w:pPr>
      <w:r w:rsidRPr="00A6798B">
        <w:rPr>
          <w:sz w:val="24"/>
          <w:szCs w:val="24"/>
        </w:rPr>
        <w:t>- уполномоченные органы или Агентство будут регулировать цены на многоразовую тару.</w:t>
      </w:r>
    </w:p>
    <w:p w:rsidR="00BE710F" w:rsidRPr="00A6798B" w:rsidRDefault="00BE710F" w:rsidP="00BE710F">
      <w:pPr>
        <w:rPr>
          <w:sz w:val="24"/>
          <w:szCs w:val="24"/>
        </w:rPr>
      </w:pPr>
      <w:r w:rsidRPr="00A6798B">
        <w:rPr>
          <w:sz w:val="24"/>
          <w:szCs w:val="24"/>
        </w:rPr>
        <w:t>- лица участвующие, в обороте тары нарушающие обязательства по закупке б/у тары по установленным ценам или иные правила регулирования оборота тары будут привлекаться к ответственности.</w:t>
      </w:r>
    </w:p>
    <w:p w:rsidR="00DD69C4" w:rsidRPr="00A6798B" w:rsidRDefault="00DD69C4">
      <w:pPr>
        <w:rPr>
          <w:sz w:val="24"/>
          <w:szCs w:val="24"/>
        </w:rPr>
      </w:pPr>
    </w:p>
    <w:sectPr w:rsidR="00DD69C4" w:rsidRPr="00A6798B" w:rsidSect="000646E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710F"/>
    <w:rsid w:val="000646EB"/>
    <w:rsid w:val="0007005D"/>
    <w:rsid w:val="001B0635"/>
    <w:rsid w:val="00233B3E"/>
    <w:rsid w:val="002E6F36"/>
    <w:rsid w:val="005D2198"/>
    <w:rsid w:val="006254A1"/>
    <w:rsid w:val="006C52E5"/>
    <w:rsid w:val="00802735"/>
    <w:rsid w:val="0084791B"/>
    <w:rsid w:val="00A31469"/>
    <w:rsid w:val="00A6798B"/>
    <w:rsid w:val="00AF015B"/>
    <w:rsid w:val="00B852C9"/>
    <w:rsid w:val="00BE710F"/>
    <w:rsid w:val="00BF00B0"/>
    <w:rsid w:val="00CA3FBE"/>
    <w:rsid w:val="00CE79EF"/>
    <w:rsid w:val="00DA2FEB"/>
    <w:rsid w:val="00DC41D8"/>
    <w:rsid w:val="00DD69C4"/>
    <w:rsid w:val="00E500E9"/>
    <w:rsid w:val="00E544FC"/>
    <w:rsid w:val="00FC0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2018-10-29T05:17:00Z</dcterms:created>
  <dcterms:modified xsi:type="dcterms:W3CDTF">2018-10-29T06:51:00Z</dcterms:modified>
</cp:coreProperties>
</file>