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26" w:rsidRDefault="00A47726" w:rsidP="00A47726">
      <w:pPr>
        <w:pStyle w:val="a4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Давай поговорим ... О ПЕТИЦИЯХ ... ПРОСЬБА - ПРОЧЕСТЬ, хоть и длинновато получилось. ... Благо дарю...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О петициях на таких ресурсах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сшаашныхразведагентств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как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Аваазорг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или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Чейнжорг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ресурсах, в целях создания которых, прописано - помощь в организации и проведении не всегда законных действий, собраний ... ну и сбор персональных данных, чтобы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знать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кому в нужный момент направить "письма счастья" для типа избранных, творящих историю - стать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пушенчым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мясом... вот ...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ДА, регистрация, ... участие, да и размещение петиций на этих ресурсах проще, чем на НАШЕМ ресурсе ROI.RU, ... НАША извечная болезнь от наших же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чинуш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, чтобы нам жизнь мёдом не казалась ...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Всё, как всегда - Путин, дал указание - СДЕЛАТЬ ДЛЯ ЛЮДЕЙ, а вышло, ... тоже всё, и ... как всегда...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 xml:space="preserve">По этому поводу в прошлом году Я отправлял вопрос на прямую линию Владимиру Путину  - сделать нашу РОИ более привлекательной и значимой для граждан России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( 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fldChar w:fldCharType="begin"/>
      </w:r>
      <w:r>
        <w:rPr>
          <w:rFonts w:ascii="Helvetica" w:hAnsi="Helvetica" w:cs="Helvetica"/>
          <w:color w:val="1D2129"/>
          <w:sz w:val="21"/>
          <w:szCs w:val="21"/>
        </w:rPr>
        <w:instrText xml:space="preserve"> HYPERLINK "http://www.za-russia.ru/" \l "!Владимир-ВладимировичВопрос-о-справедливости-или-зачем-России-Чейнж-и-АваазорКИ/c123g/552ecfd40cf29b00407e4c11" </w:instrText>
      </w:r>
      <w:r>
        <w:rPr>
          <w:rFonts w:ascii="Helvetica" w:hAnsi="Helvetica" w:cs="Helvetica"/>
          <w:color w:val="1D2129"/>
          <w:sz w:val="21"/>
          <w:szCs w:val="21"/>
        </w:rPr>
        <w:fldChar w:fldCharType="separate"/>
      </w:r>
      <w:r>
        <w:rPr>
          <w:rStyle w:val="a3"/>
          <w:rFonts w:ascii="Helvetica" w:hAnsi="Helvetica" w:cs="Helvetica"/>
          <w:sz w:val="21"/>
          <w:szCs w:val="21"/>
        </w:rPr>
        <w:t>http://www.za-russia.ru/#!Владимир-ВладимировичВопрос-о-справедливости-или-зачем-России-Чейнж-и-АваазорКИ/c123g/552ecfd40cf29b00407e4c11</w:t>
      </w:r>
      <w:r>
        <w:rPr>
          <w:rFonts w:ascii="Helvetica" w:hAnsi="Helvetica" w:cs="Helvetica"/>
          <w:color w:val="1D2129"/>
          <w:sz w:val="21"/>
          <w:szCs w:val="21"/>
        </w:rPr>
        <w:fldChar w:fldCharType="end"/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 )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(  </w:t>
      </w:r>
      <w:hyperlink r:id="rId4" w:anchor="!Давай-поговорим-О-ПЕТИЦИЯХ/c123g/56f4594a0cf23c800ad1457a" w:history="1">
        <w:r>
          <w:rPr>
            <w:rStyle w:val="a3"/>
            <w:rFonts w:ascii="Helvetica" w:hAnsi="Helvetica" w:cs="Helvetica"/>
            <w:sz w:val="21"/>
            <w:szCs w:val="21"/>
          </w:rPr>
          <w:t>http://www.za-russia.ru/#!Давай-поговорим-О-ПЕТИЦИЯХ/c123g/56f4594a0cf23c800ad1457a</w:t>
        </w:r>
      </w:hyperlink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   )</w:t>
      </w:r>
      <w:proofErr w:type="gramEnd"/>
    </w:p>
    <w:p w:rsidR="00A47726" w:rsidRDefault="00A47726" w:rsidP="00A47726">
      <w:pPr>
        <w:pStyle w:val="a4"/>
        <w:shd w:val="clear" w:color="auto" w:fill="FFFFFF"/>
        <w:spacing w:before="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 но он не прозвучал,... буду направлять и в этом году...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может-быть</w:t>
      </w:r>
      <w:proofErr w:type="spellEnd"/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, кто присоединиться и поддержит - тоже направит, ... ведь для людей занятых, работающих возможность влиять на жизнь в стране только - через социальные сети, это - важно...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Важно и по такой причине - результаты голосований на любых других ресурсах кроме НАШЕГО не должны быть законны для принятия решений на территории РФ, вот ... и когда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ЧейнжАваазыОРкИ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рапортуют о победе петиции в России - ВРУТ...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НАГЛО ВРУТ (это не законно), просто на месте, а может быть и под давлением с ВЕРХУ было принято ПРАВИЛЬНОЕ решение, нашими РОССИЙСКИМИ властями на местах... ещё в 2014 году Я отследил петицию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чейнжорге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 поводу Саратовской районной больницы, ... которую хотели закрыть... поднялись люди, ... подняли знакомых, ... помучились, ... надавили и РЕШИЛИ ВОПРОС... вот, а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чейнжорге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затем быстро объявили о победе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, ... показали, что за их петицию по этому вопросу проголосовало более 200 000 человек... вот, ... а в этом районе проживало около 40 000... вот, ... а голосовали люди со всего мира - от Перу и до Японии, особенно много было из Бразилии и Франции - стран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граждане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которых больше всех зарегистрированы на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сшаашных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ресурсах... зато не было НИ ОДНОГО из Китая... здесь совсем смех -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при населении в 10 раз больше, чем в России, ... в Китае, таких зарегистрированных в - 100 РАЗ МЕНЬШЕ, чем у нас... вот..., хотя и мы далеко не в лидерах.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 xml:space="preserve"> </w:t>
      </w:r>
      <w:proofErr w:type="spellStart"/>
      <w:proofErr w:type="gramStart"/>
      <w:r>
        <w:rPr>
          <w:rFonts w:ascii="Helvetica" w:hAnsi="Helvetica" w:cs="Helvetica"/>
          <w:color w:val="1D2129"/>
          <w:sz w:val="21"/>
          <w:szCs w:val="21"/>
        </w:rPr>
        <w:t>ЧейнжАваазыОРкИ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 стали под разными лозунгами выпускать петиции в поддержку нашего Президента и лидера - Владимира Путина, ... любой ценной им необходимо собрать максимальное количество персональных данных Российских граждан перед Думскими, а затем и президентскими выборами у нас....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  <w:t>=========================================================================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Этот вопрос возник из-за того, что очень много предложений (на разных интернет порталах, в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соцсетях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, по электронной почте), поддержать добрые дела в России (дела житейские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>, простые, например отремонтировать памятник ветеранам или сохранить больницу, которая попала под сокращение в результате реформы здравоохранения), но поддержать предлагают через интернет-ресурсы спецслужб США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Чейнж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.о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>рг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или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Авааз.орг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 др., в чьих целях не значится улучшение жизни Российских людей.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Во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хочется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найти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путь к справедливости, к улучшению жизни граждан РФ  (на наших Российских электронных ресурсах, в т.ч. и в интернете - РОИ), но так, чтобы в этом поиске из-за казённых мытарств, наши люди не кляли нашу же власть.</w:t>
      </w:r>
    </w:p>
    <w:p w:rsidR="00A47726" w:rsidRPr="00A47726" w:rsidRDefault="00A47726" w:rsidP="00A47726">
      <w:pPr>
        <w:pStyle w:val="a4"/>
        <w:pBdr>
          <w:bottom w:val="double" w:sz="6" w:space="1" w:color="auto"/>
        </w:pBdr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  <w:lang w:val="en-US"/>
        </w:rPr>
      </w:pPr>
      <w:r>
        <w:rPr>
          <w:rFonts w:ascii="Helvetica" w:hAnsi="Helvetica" w:cs="Helvetica"/>
          <w:color w:val="1D2129"/>
          <w:sz w:val="21"/>
          <w:szCs w:val="21"/>
        </w:rPr>
        <w:lastRenderedPageBreak/>
        <w:t xml:space="preserve">Электронные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иструменты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воздействия США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интернет-ресурсы.</w:t>
      </w:r>
      <w:r>
        <w:rPr>
          <w:rFonts w:ascii="Helvetica" w:hAnsi="Helvetica" w:cs="Helvetica"/>
          <w:color w:val="1D2129"/>
          <w:sz w:val="21"/>
          <w:szCs w:val="21"/>
        </w:rPr>
        <w:br/>
        <w:t>ЧЕЙНЖ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.О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РГ 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Авааз.ОРГ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- это интернет-ресурсы с многими десятками миллионов участников по всему миру. Пишу их названия русским шрифтом потому, что в латинице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попадая на страницы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соцсетей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они сами собой превращаются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в ссылки, вот так под них спецы из США подстроили мировую интернет сеть (можете попробовать).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А вот. что прописано в целях и задачах таких компаний,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интернет-ресурсов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, как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Авааз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.о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>рг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или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Чейнж.орг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: (мы представляем сжатую информацию, у них прописано на нескольких страницах) -</w:t>
      </w:r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Компания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Авааз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поддерживает, контролирует процесс реализации, доставки петиции и обращения членов целевой аудитории, организуя финансируемые членами рекламные кампании и осуществляя любые другие необходимые действия.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Авааз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располагает единой, глобальной командой, способной работать над любым вопросом, вызывающим беспокойство общества. Это позволяет организовывать общественные кампании с 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немыслимыми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ранее широтой охвата тем, гибкостью, целенаправленностью и масштабом.</w:t>
      </w:r>
      <w:r>
        <w:rPr>
          <w:rFonts w:ascii="Helvetica" w:hAnsi="Helvetica" w:cs="Helvetica"/>
          <w:color w:val="1D2129"/>
          <w:sz w:val="21"/>
          <w:szCs w:val="21"/>
        </w:rPr>
        <w:br/>
        <w:t>В периоды конфликтов и изменений, бывают ситуации, в которых, в определенный момент, должно быть принято решение, и массовая реакция общества может оказать на него критическое влияние. Для того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,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чтобы добраться до этой точки, могут потребоваться годы напряженного труда, зачастую – непубличного, и непрерывные усилия преданных своему делу людей. Однако когда этот момент наступает, и внимание общества фокусируется на сложившейся ситуации, наиболее важные решения принимаются руководителями на основании предположений о политических последствиях каждого из вариантов. Именно в эти краткие мгновения острых кризисов и возможностей сообщество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Авааз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оказывает влияние на ситуацию.</w:t>
      </w:r>
      <w:r>
        <w:rPr>
          <w:rFonts w:ascii="Helvetica" w:hAnsi="Helvetica" w:cs="Helvetica"/>
          <w:color w:val="1D2129"/>
          <w:sz w:val="21"/>
          <w:szCs w:val="21"/>
        </w:rPr>
        <w:br/>
        <w:t>Мы действуем - подписываем петиции, финансируем кампании в СМИ, предпринимаем непосредственные действия, организуем рассылки электронных сообщений, отправляем призывы к правительствам и занимаемся лоббизмом, организуем протесты и другие действия в реальной жизни.</w:t>
      </w:r>
      <w:r>
        <w:rPr>
          <w:rFonts w:ascii="Helvetica" w:hAnsi="Helvetica" w:cs="Helvetica"/>
          <w:color w:val="1D2129"/>
          <w:sz w:val="21"/>
          <w:szCs w:val="21"/>
        </w:rPr>
        <w:br/>
      </w:r>
      <w:hyperlink r:id="rId5" w:tgtFrame="_blank" w:history="1">
        <w:r>
          <w:rPr>
            <w:rStyle w:val="a3"/>
            <w:rFonts w:ascii="Helvetica" w:hAnsi="Helvetica" w:cs="Helvetica"/>
            <w:color w:val="365899"/>
            <w:sz w:val="21"/>
            <w:szCs w:val="21"/>
          </w:rPr>
          <w:t>Change.org</w:t>
        </w:r>
      </w:hyperlink>
      <w:r>
        <w:rPr>
          <w:rStyle w:val="apple-converted-space"/>
          <w:rFonts w:ascii="Helvetica" w:hAnsi="Helvetica" w:cs="Helvetica"/>
          <w:color w:val="1D2129"/>
          <w:sz w:val="21"/>
          <w:szCs w:val="21"/>
        </w:rPr>
        <w:t> </w:t>
      </w:r>
      <w:r>
        <w:rPr>
          <w:rFonts w:ascii="Helvetica" w:hAnsi="Helvetica" w:cs="Helvetica"/>
          <w:color w:val="1D2129"/>
          <w:sz w:val="21"/>
          <w:szCs w:val="21"/>
        </w:rPr>
        <w:t xml:space="preserve">является глобальной организацией с отделениями по всему миру, поэтом ваша информация может передаваться через границы различных стран при использовании вами Платформы. Мы соблюдаем положения Рамочного соглашения между США и ЕС о «Безопасной гавани» (US-EU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Safe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Harbor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Framework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) — кодекса правил в отношении передачи персональной информации из Европы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.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 (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к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>ак видите о правилах в отношении РОССИИ они даже не упоминают, да и не соблюдают)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Зарегистрированны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эти ресурсы по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заокеансим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 адресам:</w:t>
      </w:r>
      <w:r>
        <w:rPr>
          <w:rFonts w:ascii="Helvetica" w:hAnsi="Helvetica" w:cs="Helvetica"/>
          <w:color w:val="1D2129"/>
          <w:sz w:val="21"/>
          <w:szCs w:val="21"/>
        </w:rPr>
        <w:br/>
      </w:r>
      <w:hyperlink r:id="rId6" w:tgtFrame="_blank" w:history="1">
        <w:r>
          <w:rPr>
            <w:rStyle w:val="a3"/>
            <w:rFonts w:ascii="Helvetica" w:hAnsi="Helvetica" w:cs="Helvetica"/>
            <w:color w:val="365899"/>
            <w:sz w:val="21"/>
            <w:szCs w:val="21"/>
          </w:rPr>
          <w:t>Change.org</w:t>
        </w:r>
      </w:hyperlink>
      <w:r>
        <w:rPr>
          <w:rFonts w:ascii="Helvetica" w:hAnsi="Helvetica" w:cs="Helvetica"/>
          <w:color w:val="1D2129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Inc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 xml:space="preserve">. </w:t>
      </w:r>
      <w:r>
        <w:rPr>
          <w:rFonts w:ascii="Helvetica" w:hAnsi="Helvetica" w:cs="Helvetica"/>
          <w:color w:val="1D2129"/>
          <w:sz w:val="21"/>
          <w:szCs w:val="21"/>
          <w:lang w:val="en-US"/>
        </w:rPr>
        <w:t>Privacy Officer</w:t>
      </w:r>
      <w:r>
        <w:rPr>
          <w:rFonts w:ascii="Helvetica" w:hAnsi="Helvetica" w:cs="Helvetica"/>
          <w:color w:val="1D2129"/>
          <w:sz w:val="21"/>
          <w:szCs w:val="21"/>
          <w:lang w:val="en-US"/>
        </w:rPr>
        <w:br/>
        <w:t>548 Market Street Private Mailbox #29993</w:t>
      </w:r>
      <w:r>
        <w:rPr>
          <w:rFonts w:ascii="Helvetica" w:hAnsi="Helvetica" w:cs="Helvetica"/>
          <w:color w:val="1D2129"/>
          <w:sz w:val="21"/>
          <w:szCs w:val="21"/>
          <w:lang w:val="en-US"/>
        </w:rPr>
        <w:br/>
        <w:t>San Francisco, CA 94104-5401</w:t>
      </w:r>
      <w:r>
        <w:rPr>
          <w:rFonts w:ascii="Helvetica" w:hAnsi="Helvetica" w:cs="Helvetica"/>
          <w:color w:val="1D2129"/>
          <w:sz w:val="21"/>
          <w:szCs w:val="21"/>
          <w:lang w:val="en-US"/>
        </w:rPr>
        <w:br/>
        <w:t>California, USA</w:t>
      </w:r>
    </w:p>
    <w:p w:rsidR="00A47726" w:rsidRDefault="00A47726" w:rsidP="00A47726">
      <w:pPr>
        <w:pStyle w:val="a4"/>
        <w:shd w:val="clear" w:color="auto" w:fill="FFFFFF"/>
        <w:spacing w:before="90" w:beforeAutospacing="0" w:after="90" w:afterAutospacing="0" w:line="290" w:lineRule="atLeast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Спасибо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 xml:space="preserve"> В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t xml:space="preserve">сем кто прочёл. Прошу поддержать данную Инициативу. С Уважением Виктор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Саруханов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.</w:t>
      </w:r>
    </w:p>
    <w:p w:rsidR="00A47726" w:rsidRDefault="00A47726" w:rsidP="00A47726">
      <w:pPr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</w:rPr>
      </w:pPr>
    </w:p>
    <w:p w:rsidR="00A47726" w:rsidRDefault="00A47726" w:rsidP="00A47726">
      <w:pPr>
        <w:rPr>
          <w:rFonts w:ascii="Arial" w:hAnsi="Arial" w:cs="Arial"/>
          <w:color w:val="000000"/>
          <w:sz w:val="21"/>
          <w:szCs w:val="21"/>
          <w:shd w:val="clear" w:color="auto" w:fill="E3FFD2"/>
        </w:rPr>
      </w:pPr>
    </w:p>
    <w:p w:rsidR="00BC27E1" w:rsidRDefault="00BC27E1"/>
    <w:sectPr w:rsidR="00BC27E1" w:rsidSect="00BC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726"/>
    <w:rsid w:val="00A47726"/>
    <w:rsid w:val="00BC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72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7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.facebook.com/l.php?u=http%3A%2F%2FChange.org%2F&amp;h=oAQFiJ0H4AQGpFmQ9MEndOiaZIxVamAjqN_PM_KTu3I1hsw&amp;enc=AZNh0IZ5XgohwZxGfFDT_soejbdeizQtTXp7OrBw9OryLzRRGEnclC5BtSVG1My9_aNFVPPaOOUa5c3gZJfL_naPeYO9T-sFIkph3rW9DRHvLm-lPw91MgfV35erp4lk2TlGze0B2EXR_lILYEJ-hC98J1-z7vNfSQqhpIo6vuKwx9VSvP12pKxQOU7F5jetB2I1g-9ArMlSmxEsKscSYPbt&amp;s=1" TargetMode="External"/><Relationship Id="rId5" Type="http://schemas.openxmlformats.org/officeDocument/2006/relationships/hyperlink" Target="http://l.facebook.com/l.php?u=http%3A%2F%2FChange.org%2F&amp;h=NAQGRY6FxAQE1hjYFBdzgVHAmtvrM3gEOpYGno7yrywzjmw&amp;enc=AZNdU7l-PaCPnDDsjCPvN52s6esRhP4wpfyWsME9uaEy75zSKNXnybPZw2sJsAARx-_hUolY37B1uG8fhcRbOXCit4hWkRUyejs197BIYnu_zMaWvkfk_-kV8SP6o6_OJeAMC5UeBDMPvdInl1N87X2i0mBwra7PURJDN3xLAG0i9dsUk1ilpMOoPtIQ3c15Bt4DCkozth02YF4lZyzvf5-Q&amp;s=1" TargetMode="External"/><Relationship Id="rId4" Type="http://schemas.openxmlformats.org/officeDocument/2006/relationships/hyperlink" Target="http://www.za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6202</Characters>
  <Application>Microsoft Office Word</Application>
  <DocSecurity>0</DocSecurity>
  <Lines>51</Lines>
  <Paragraphs>14</Paragraphs>
  <ScaleCrop>false</ScaleCrop>
  <Company>Microsoft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2016-08-30T08:22:00Z</dcterms:created>
  <dcterms:modified xsi:type="dcterms:W3CDTF">2016-08-30T08:23:00Z</dcterms:modified>
</cp:coreProperties>
</file>