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90" w:rsidRDefault="00B37C90" w:rsidP="00B37C90">
      <w:pPr>
        <w:ind w:firstLine="426"/>
      </w:pPr>
      <w:r>
        <w:t>Умерщвление всех видов животных признается законным, если это умерщвление:</w:t>
      </w:r>
    </w:p>
    <w:p w:rsidR="00B37C90" w:rsidRDefault="00B37C90" w:rsidP="00B37C90">
      <w:pPr>
        <w:pStyle w:val="a4"/>
        <w:numPr>
          <w:ilvl w:val="0"/>
          <w:numId w:val="2"/>
        </w:numPr>
        <w:ind w:left="0" w:firstLine="426"/>
      </w:pPr>
      <w:r>
        <w:t>Вызвано необходимостью предотвращения эпидемий и эпизоотий.</w:t>
      </w:r>
    </w:p>
    <w:p w:rsidR="00B37C90" w:rsidRDefault="00B37C90" w:rsidP="00B37C90">
      <w:pPr>
        <w:pStyle w:val="a4"/>
        <w:numPr>
          <w:ilvl w:val="0"/>
          <w:numId w:val="2"/>
        </w:numPr>
        <w:ind w:left="0" w:firstLine="426"/>
      </w:pPr>
      <w:r>
        <w:t>По медицинским  показаниям, если животное неизлечимо и испытывает страдания.</w:t>
      </w:r>
    </w:p>
    <w:p w:rsidR="00B37C90" w:rsidRDefault="00B37C90" w:rsidP="00B37C90">
      <w:pPr>
        <w:pStyle w:val="a4"/>
        <w:numPr>
          <w:ilvl w:val="0"/>
          <w:numId w:val="2"/>
        </w:numPr>
        <w:ind w:left="0" w:firstLine="426"/>
      </w:pPr>
      <w:r>
        <w:t xml:space="preserve"> Животных – паразитов и животных-вредителей (создать подробный список) (за исключением одомашненных – декоративные крысы, хомячки и т.д.)</w:t>
      </w:r>
    </w:p>
    <w:p w:rsidR="00B37C90" w:rsidRDefault="00B37C90" w:rsidP="00B37C90">
      <w:pPr>
        <w:pStyle w:val="a4"/>
        <w:numPr>
          <w:ilvl w:val="0"/>
          <w:numId w:val="2"/>
        </w:numPr>
        <w:ind w:left="0" w:firstLine="426"/>
      </w:pPr>
      <w:r>
        <w:t xml:space="preserve">Животных, имеющих промысловую ценность, если разрешение на охоту получено в соответствии с законодательство РФ. </w:t>
      </w:r>
    </w:p>
    <w:p w:rsidR="00B37C90" w:rsidRDefault="00B37C90" w:rsidP="00B37C90">
      <w:pPr>
        <w:pStyle w:val="a4"/>
        <w:numPr>
          <w:ilvl w:val="0"/>
          <w:numId w:val="2"/>
        </w:numPr>
        <w:ind w:left="0" w:firstLine="426"/>
      </w:pPr>
      <w:r>
        <w:t>Животных, входящих в рацион человека (прописать все виды)</w:t>
      </w:r>
    </w:p>
    <w:p w:rsidR="00B37C90" w:rsidRDefault="00B37C90" w:rsidP="00B37C90">
      <w:pPr>
        <w:pStyle w:val="a4"/>
        <w:numPr>
          <w:ilvl w:val="0"/>
          <w:numId w:val="2"/>
        </w:numPr>
        <w:ind w:left="0" w:firstLine="426"/>
      </w:pPr>
      <w:r>
        <w:t>Животных, не входящих в рацион, но после умерщвления употребляемых в пищу, для сохранения жизни человека во время чрезвычайной ситуации, если других источников пищи нет.</w:t>
      </w:r>
    </w:p>
    <w:p w:rsidR="00B37C90" w:rsidRDefault="00B37C90" w:rsidP="00B37C90">
      <w:pPr>
        <w:pStyle w:val="a4"/>
        <w:numPr>
          <w:ilvl w:val="0"/>
          <w:numId w:val="2"/>
        </w:numPr>
        <w:ind w:left="0" w:firstLine="426"/>
      </w:pPr>
      <w:r>
        <w:t>Животных, используемых в качестве подопытных научной организацией, имеющей государственную лицензию, если умерщвление вызвано необходимостью получения новых лекарств или новых методов лечения заболеваний человека, либо иного результата, способного изменить жизнь человечества в лучшую сторону.</w:t>
      </w:r>
    </w:p>
    <w:p w:rsidR="00B37C90" w:rsidRDefault="00B37C90" w:rsidP="00B37C90">
      <w:pPr>
        <w:pStyle w:val="a4"/>
        <w:numPr>
          <w:ilvl w:val="0"/>
          <w:numId w:val="2"/>
        </w:numPr>
        <w:ind w:left="0" w:firstLine="426"/>
      </w:pPr>
      <w:r>
        <w:t>Беспозвоночных животных.</w:t>
      </w:r>
      <w:bookmarkStart w:id="0" w:name="_GoBack"/>
      <w:bookmarkEnd w:id="0"/>
    </w:p>
    <w:p w:rsidR="00B37C90" w:rsidRDefault="00B37C90" w:rsidP="00B37C90">
      <w:pPr>
        <w:pStyle w:val="a4"/>
        <w:numPr>
          <w:ilvl w:val="0"/>
          <w:numId w:val="2"/>
        </w:numPr>
        <w:ind w:left="0" w:firstLine="426"/>
      </w:pPr>
      <w:r>
        <w:t>Диких животных, в целях контроля численности популяции, если разрешение получено в соответствии с законодательством РФ.</w:t>
      </w:r>
    </w:p>
    <w:p w:rsidR="00B37C90" w:rsidRDefault="00B37C90" w:rsidP="00B37C90">
      <w:pPr>
        <w:pStyle w:val="a4"/>
        <w:numPr>
          <w:ilvl w:val="0"/>
          <w:numId w:val="2"/>
        </w:numPr>
        <w:ind w:left="0" w:firstLine="426"/>
      </w:pPr>
      <w:r>
        <w:t>В результате ДТП, если предотвратить это ДТП водитель не имел возможности.</w:t>
      </w:r>
    </w:p>
    <w:p w:rsidR="00B37C90" w:rsidRDefault="00B37C90" w:rsidP="00B37C90">
      <w:pPr>
        <w:pStyle w:val="a4"/>
        <w:ind w:left="0" w:firstLine="426"/>
      </w:pPr>
      <w:r>
        <w:t>Прим. не включать собак и кошек в раздел 3-5, запретить любое умерщвление собак и кошек с целью использования их мяса, шкуры, жира и внутренних органов.</w:t>
      </w:r>
    </w:p>
    <w:p w:rsidR="00B37C90" w:rsidRDefault="00B37C90" w:rsidP="00B37C90">
      <w:pPr>
        <w:ind w:firstLine="426"/>
      </w:pPr>
      <w:r>
        <w:t xml:space="preserve">Законное умерщвление животного должно максимально исключать предсмертные страдания животного и основываться на принципах гуманизма и сострадания. </w:t>
      </w:r>
    </w:p>
    <w:p w:rsidR="00B11DEE" w:rsidRPr="00B37C90" w:rsidRDefault="00B11DEE" w:rsidP="00B37C9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A1A1A"/>
          <w:szCs w:val="28"/>
          <w:lang w:eastAsia="ru-RU"/>
        </w:rPr>
      </w:pPr>
    </w:p>
    <w:sectPr w:rsidR="00B11DEE" w:rsidRPr="00B37C90" w:rsidSect="00B37C90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529F8"/>
    <w:multiLevelType w:val="hybridMultilevel"/>
    <w:tmpl w:val="DC262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E75DE"/>
    <w:multiLevelType w:val="multilevel"/>
    <w:tmpl w:val="25F2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1E"/>
    <w:rsid w:val="00582B1E"/>
    <w:rsid w:val="00B11DEE"/>
    <w:rsid w:val="00B3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B1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7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B1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7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2016-11-12T07:16:00Z</dcterms:created>
  <dcterms:modified xsi:type="dcterms:W3CDTF">2016-11-12T12:50:00Z</dcterms:modified>
</cp:coreProperties>
</file>