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C0" w:rsidRPr="005C2BC5" w:rsidRDefault="00190BC0" w:rsidP="005C2BC5">
      <w:pPr>
        <w:shd w:val="clear" w:color="auto" w:fill="FFFFFF"/>
        <w:spacing w:before="225" w:after="225"/>
        <w:jc w:val="center"/>
        <w:rPr>
          <w:rFonts w:ascii="Open Sans Condensed" w:eastAsia="Times New Roman" w:hAnsi="Open Sans Condensed"/>
        </w:rPr>
      </w:pPr>
      <w:r w:rsidRPr="005C2BC5">
        <w:rPr>
          <w:rFonts w:ascii="Open Sans Condensed" w:eastAsia="Times New Roman" w:hAnsi="Open Sans Condensed"/>
          <w:b/>
          <w:bCs/>
        </w:rPr>
        <w:t>ИССЛЕДОВАНИЕ АКОН:</w:t>
      </w:r>
    </w:p>
    <w:p w:rsidR="00190BC0" w:rsidRDefault="008C440A" w:rsidP="005C2BC5">
      <w:pPr>
        <w:shd w:val="clear" w:color="auto" w:fill="FFFFFF"/>
        <w:spacing w:before="225" w:after="225"/>
        <w:jc w:val="center"/>
        <w:rPr>
          <w:rFonts w:ascii="Open Sans Condensed" w:eastAsia="Times New Roman" w:hAnsi="Open Sans Condensed"/>
        </w:rPr>
      </w:pPr>
      <w:r w:rsidRPr="008C440A">
        <w:rPr>
          <w:rFonts w:ascii="Open Sans Condensed" w:eastAsia="Times New Roman" w:hAnsi="Open Sans Condensed"/>
        </w:rPr>
        <w:t>РЕЙТИНГ РОССИЙСКИХ РЕГИОНАЛЬНЫХ ЦЕНТРОВ ПО КОМФОРТНОСТИ КОММУНАЛЬНЫХ ТАРИФОВ, 2016</w:t>
      </w:r>
    </w:p>
    <w:p w:rsidR="005C5B81" w:rsidRDefault="008C440A" w:rsidP="005C2BC5">
      <w:pPr>
        <w:shd w:val="clear" w:color="auto" w:fill="FFFFFF"/>
        <w:spacing w:before="225" w:after="225"/>
        <w:jc w:val="center"/>
        <w:rPr>
          <w:rFonts w:ascii="Open Sans Condensed" w:eastAsia="Times New Roman" w:hAnsi="Open Sans Condensed"/>
        </w:rPr>
      </w:pPr>
      <w:r w:rsidRPr="008C440A">
        <w:rPr>
          <w:rFonts w:ascii="Open Sans Condensed" w:eastAsia="Times New Roman" w:hAnsi="Open Sans Condensed"/>
        </w:rPr>
        <w:t>Изменение средней стоимости основных жилищно-коммунальных услуг (ЖКУ) в региональных, краевых областных центрах субъектов РФ для типовой 1 к кв. 35 кв.м. с одним проживающим (в ценах 2016 г)</w:t>
      </w:r>
    </w:p>
    <w:tbl>
      <w:tblPr>
        <w:tblStyle w:val="af"/>
        <w:tblW w:w="0" w:type="auto"/>
        <w:tblInd w:w="-289" w:type="dxa"/>
        <w:tblLook w:val="04A0"/>
      </w:tblPr>
      <w:tblGrid>
        <w:gridCol w:w="1806"/>
        <w:gridCol w:w="1697"/>
        <w:gridCol w:w="1580"/>
        <w:gridCol w:w="1714"/>
        <w:gridCol w:w="1695"/>
        <w:gridCol w:w="1650"/>
      </w:tblGrid>
      <w:tr w:rsidR="0048209C" w:rsidRPr="00ED0CF8" w:rsidTr="0048209C">
        <w:trPr>
          <w:trHeight w:val="3585"/>
        </w:trPr>
        <w:tc>
          <w:tcPr>
            <w:tcW w:w="1706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Субъект/регион</w:t>
            </w:r>
            <w:r>
              <w:rPr>
                <w:rFonts w:ascii="Open Sans Condensed" w:eastAsia="Times New Roman" w:hAnsi="Open Sans Condensed"/>
                <w:bCs/>
              </w:rPr>
              <w:t>*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Региональный, краевой, областной центр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Общая стоимость жилищно-коммунальных услуг (ЖКУ), руб./мес.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Среднемесячная номинальная начисленная заработная плата, руб. (2015 г.)</w:t>
            </w:r>
          </w:p>
        </w:tc>
        <w:tc>
          <w:tcPr>
            <w:tcW w:w="1602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 xml:space="preserve">Доля ЖКУ  в среднемесячной зарплате, % 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 xml:space="preserve">Средний индекс платы за КУ по субъекту Российской Федерации на второе полугодие 2017 г. </w:t>
            </w:r>
            <w:r w:rsidRPr="00ED0CF8">
              <w:rPr>
                <w:rFonts w:ascii="Open Sans Condensed" w:eastAsia="Times New Roman" w:hAnsi="Open Sans Condensed"/>
              </w:rPr>
              <w:t>(Установлен Распоряжением Правительства РФ от 17.11.16 №2464-р),</w:t>
            </w:r>
            <w:r w:rsidRPr="00ED0CF8">
              <w:rPr>
                <w:rFonts w:ascii="Open Sans Condensed" w:eastAsia="Times New Roman" w:hAnsi="Open Sans Condensed"/>
                <w:bCs/>
              </w:rPr>
              <w:t xml:space="preserve"> %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/>
              </w:rPr>
            </w:pPr>
            <w:r w:rsidRPr="00ED0CF8">
              <w:rPr>
                <w:rFonts w:ascii="Open Sans Condensed" w:eastAsia="Times New Roman" w:hAnsi="Open Sans Condensed"/>
                <w:b/>
              </w:rPr>
              <w:t>Республика Алтай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/>
                <w:bCs/>
              </w:rPr>
            </w:pPr>
            <w:r w:rsidRPr="00ED0CF8">
              <w:rPr>
                <w:rFonts w:ascii="Open Sans Condensed" w:eastAsia="Times New Roman" w:hAnsi="Open Sans Condensed"/>
                <w:b/>
                <w:bCs/>
              </w:rPr>
              <w:t>Горно-Алтайск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/>
                <w:bCs/>
              </w:rPr>
            </w:pPr>
            <w:r w:rsidRPr="00ED0CF8">
              <w:rPr>
                <w:rFonts w:ascii="Open Sans Condensed" w:eastAsia="Times New Roman" w:hAnsi="Open Sans Condensed"/>
                <w:b/>
                <w:bCs/>
              </w:rPr>
              <w:t>4 714,48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/>
                <w:bCs/>
              </w:rPr>
            </w:pPr>
            <w:r w:rsidRPr="00ED0CF8">
              <w:rPr>
                <w:rFonts w:ascii="Open Sans Condensed" w:eastAsia="Times New Roman" w:hAnsi="Open Sans Condensed"/>
                <w:b/>
                <w:bCs/>
              </w:rPr>
              <w:t>31 776,70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/>
                <w:bCs/>
              </w:rPr>
            </w:pPr>
            <w:r w:rsidRPr="00ED0CF8">
              <w:rPr>
                <w:rFonts w:ascii="Open Sans Condensed" w:eastAsia="Times New Roman" w:hAnsi="Open Sans Condensed"/>
                <w:b/>
                <w:bCs/>
              </w:rPr>
              <w:t>15%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/>
                <w:bCs/>
              </w:rPr>
            </w:pPr>
            <w:r w:rsidRPr="00ED0CF8">
              <w:rPr>
                <w:rFonts w:ascii="Open Sans Condensed" w:eastAsia="Times New Roman" w:hAnsi="Open Sans Condensed"/>
                <w:b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Адыгея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Майкоп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3 587,87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24 799,90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14%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Ивановская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Иваново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3 694,07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26 286,70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14%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3,8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Калмыкия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Элиста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3 122,09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23 238,20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13%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Мордовия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Саранск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3 335,00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25 602,70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13%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Брянская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Брянск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3 467,37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26 839,30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13%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Владимирская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Владимир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3 672,60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29 349,70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13%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lastRenderedPageBreak/>
              <w:t>Костромская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Кострома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3 316,36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26 807,40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3,7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Курганская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Курган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3 391,92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27 585,80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3,8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Смоленская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Смоленск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3 552,07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28 939,00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Карачаево-Черкессия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Черкесск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2 943,97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24 340,90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Тамбовская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Тамбов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3 144,55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26 289,70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Ставропольский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Ставрополь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3 595,82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30 145,10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3,7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Чувашия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Чебоксары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3 111,83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26 192,00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Курская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Курск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3 113,56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26 409,30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Ульяновская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Ульяновск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3 218,14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27 387,60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12%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375"/>
        </w:trPr>
        <w:tc>
          <w:tcPr>
            <w:tcW w:w="1706" w:type="dxa"/>
            <w:noWrap/>
            <w:hideMark/>
          </w:tcPr>
          <w:p w:rsidR="0048209C" w:rsidRPr="009A081C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i/>
              </w:rPr>
            </w:pPr>
            <w:r w:rsidRPr="009A081C">
              <w:rPr>
                <w:rFonts w:ascii="Open Sans Condensed" w:eastAsia="Times New Roman" w:hAnsi="Open Sans Condensed"/>
                <w:i/>
              </w:rPr>
              <w:t>Пензенская область</w:t>
            </w:r>
          </w:p>
        </w:tc>
        <w:tc>
          <w:tcPr>
            <w:tcW w:w="1604" w:type="dxa"/>
            <w:hideMark/>
          </w:tcPr>
          <w:p w:rsidR="0048209C" w:rsidRPr="009A081C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081C">
              <w:rPr>
                <w:rFonts w:ascii="Open Sans Condensed" w:eastAsia="Times New Roman" w:hAnsi="Open Sans Condensed"/>
                <w:bCs/>
                <w:i/>
              </w:rPr>
              <w:t>Пенза</w:t>
            </w:r>
          </w:p>
        </w:tc>
        <w:tc>
          <w:tcPr>
            <w:tcW w:w="1495" w:type="dxa"/>
            <w:hideMark/>
          </w:tcPr>
          <w:p w:rsidR="0048209C" w:rsidRPr="009A081C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081C">
              <w:rPr>
                <w:rFonts w:ascii="Open Sans Condensed" w:eastAsia="Times New Roman" w:hAnsi="Open Sans Condensed"/>
                <w:bCs/>
                <w:i/>
              </w:rPr>
              <w:t>3 178,31</w:t>
            </w:r>
          </w:p>
        </w:tc>
        <w:tc>
          <w:tcPr>
            <w:tcW w:w="1620" w:type="dxa"/>
            <w:hideMark/>
          </w:tcPr>
          <w:p w:rsidR="0048209C" w:rsidRPr="009A081C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081C">
              <w:rPr>
                <w:rFonts w:ascii="Open Sans Condensed" w:eastAsia="Times New Roman" w:hAnsi="Open Sans Condensed"/>
                <w:bCs/>
                <w:i/>
              </w:rPr>
              <w:t>27 640,20</w:t>
            </w:r>
          </w:p>
        </w:tc>
        <w:tc>
          <w:tcPr>
            <w:tcW w:w="1602" w:type="dxa"/>
            <w:noWrap/>
            <w:hideMark/>
          </w:tcPr>
          <w:p w:rsidR="0048209C" w:rsidRPr="009A081C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081C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9A081C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081C">
              <w:rPr>
                <w:rFonts w:ascii="Open Sans Condensed" w:eastAsia="Times New Roman" w:hAnsi="Open Sans Condensed"/>
                <w:bCs/>
                <w:i/>
              </w:rPr>
              <w:t>4,5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Кировская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Киров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3 325,45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28 925,70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Псковская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Псков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3 137,98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27 405,40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9A21C6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i/>
              </w:rPr>
            </w:pPr>
            <w:r w:rsidRPr="009A21C6">
              <w:rPr>
                <w:rFonts w:ascii="Open Sans Condensed" w:eastAsia="Times New Roman" w:hAnsi="Open Sans Condensed"/>
                <w:i/>
              </w:rPr>
              <w:t>Вологодская область</w:t>
            </w:r>
          </w:p>
        </w:tc>
        <w:tc>
          <w:tcPr>
            <w:tcW w:w="1604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Вологда</w:t>
            </w:r>
          </w:p>
        </w:tc>
        <w:tc>
          <w:tcPr>
            <w:tcW w:w="1495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3 580,19</w:t>
            </w:r>
          </w:p>
        </w:tc>
        <w:tc>
          <w:tcPr>
            <w:tcW w:w="162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31 483,00</w:t>
            </w:r>
          </w:p>
        </w:tc>
        <w:tc>
          <w:tcPr>
            <w:tcW w:w="1602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4,3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Новгородская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Великий Новгород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3 668,90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32 376,60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Алтайский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Барнаул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3 062,94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27 433,40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3,2</w:t>
            </w:r>
          </w:p>
        </w:tc>
      </w:tr>
      <w:tr w:rsidR="0048209C" w:rsidRPr="009A21C6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i/>
              </w:rPr>
            </w:pPr>
            <w:r w:rsidRPr="009A21C6">
              <w:rPr>
                <w:rFonts w:ascii="Open Sans Condensed" w:eastAsia="Times New Roman" w:hAnsi="Open Sans Condensed"/>
                <w:i/>
              </w:rPr>
              <w:t>Нижегородская область</w:t>
            </w:r>
          </w:p>
        </w:tc>
        <w:tc>
          <w:tcPr>
            <w:tcW w:w="1604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Нижний Новгород</w:t>
            </w:r>
          </w:p>
        </w:tc>
        <w:tc>
          <w:tcPr>
            <w:tcW w:w="1495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4 036,37</w:t>
            </w:r>
          </w:p>
        </w:tc>
        <w:tc>
          <w:tcPr>
            <w:tcW w:w="162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36 406,80</w:t>
            </w:r>
          </w:p>
        </w:tc>
        <w:tc>
          <w:tcPr>
            <w:tcW w:w="1602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4,4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lastRenderedPageBreak/>
              <w:t>Рязанская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Рязань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3 432,26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31 033,10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Марий Эл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Йошкар-Ола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3 050,13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27 637,60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Кабардино-Балкария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Нальчик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2 833,89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25 775,30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3,3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Воронежская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Воронеж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3 372,80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30 819,60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Волгоградская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Волгоград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3 260,53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29 902,40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9A21C6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i/>
              </w:rPr>
            </w:pPr>
            <w:r w:rsidRPr="009A21C6">
              <w:rPr>
                <w:rFonts w:ascii="Open Sans Condensed" w:eastAsia="Times New Roman" w:hAnsi="Open Sans Condensed"/>
                <w:i/>
              </w:rPr>
              <w:t>Камчатский край</w:t>
            </w:r>
          </w:p>
        </w:tc>
        <w:tc>
          <w:tcPr>
            <w:tcW w:w="1604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Петропавловск-Камчатский</w:t>
            </w:r>
          </w:p>
        </w:tc>
        <w:tc>
          <w:tcPr>
            <w:tcW w:w="1495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7 322,67</w:t>
            </w:r>
          </w:p>
        </w:tc>
        <w:tc>
          <w:tcPr>
            <w:tcW w:w="162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67 255,50</w:t>
            </w:r>
          </w:p>
        </w:tc>
        <w:tc>
          <w:tcPr>
            <w:tcW w:w="1602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6,0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Орловская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Орел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2 883,91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26 738,80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3,7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Северная Осетия - Алания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Владикавказ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2 766,47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25 726,20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2,5</w:t>
            </w:r>
          </w:p>
        </w:tc>
      </w:tr>
      <w:tr w:rsidR="0048209C" w:rsidRPr="00ED0CF8" w:rsidTr="0048209C">
        <w:trPr>
          <w:trHeight w:val="690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Карелия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Петрозаводск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3 865,38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36 267,60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3,7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Белгородская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Белгород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3 196,50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30 011,10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ED0CF8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9A21C6" w:rsidTr="0048209C">
        <w:trPr>
          <w:trHeight w:val="315"/>
        </w:trPr>
        <w:tc>
          <w:tcPr>
            <w:tcW w:w="1706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i/>
              </w:rPr>
            </w:pPr>
            <w:bookmarkStart w:id="0" w:name="_GoBack"/>
            <w:r w:rsidRPr="009A21C6">
              <w:rPr>
                <w:rFonts w:ascii="Open Sans Condensed" w:eastAsia="Times New Roman" w:hAnsi="Open Sans Condensed"/>
                <w:i/>
              </w:rPr>
              <w:t>Еврейская автономная область</w:t>
            </w:r>
          </w:p>
        </w:tc>
        <w:tc>
          <w:tcPr>
            <w:tcW w:w="1604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Биробиджан</w:t>
            </w:r>
          </w:p>
        </w:tc>
        <w:tc>
          <w:tcPr>
            <w:tcW w:w="1495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3 662,09</w:t>
            </w:r>
          </w:p>
        </w:tc>
        <w:tc>
          <w:tcPr>
            <w:tcW w:w="162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34 495,90</w:t>
            </w:r>
          </w:p>
        </w:tc>
        <w:tc>
          <w:tcPr>
            <w:tcW w:w="1602" w:type="dxa"/>
            <w:noWrap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11%</w:t>
            </w:r>
          </w:p>
        </w:tc>
        <w:tc>
          <w:tcPr>
            <w:tcW w:w="1560" w:type="dxa"/>
            <w:hideMark/>
          </w:tcPr>
          <w:p w:rsidR="0048209C" w:rsidRPr="009A21C6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  <w:i/>
              </w:rPr>
            </w:pPr>
            <w:r w:rsidRPr="009A21C6">
              <w:rPr>
                <w:rFonts w:ascii="Open Sans Condensed" w:eastAsia="Times New Roman" w:hAnsi="Open Sans Condensed"/>
                <w:bCs/>
                <w:i/>
              </w:rPr>
              <w:t>4,8</w:t>
            </w:r>
          </w:p>
        </w:tc>
      </w:tr>
      <w:bookmarkEnd w:id="0"/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Калининградская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Калининград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3 545,49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34 142,00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Астраханская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Астрахань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3 192,97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30 908,00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Тульская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Тула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3 486,84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33 804,00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Ярославская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Ярославль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3 382,86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32 838,90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4,9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lastRenderedPageBreak/>
              <w:t>Саратовская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Саратов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2 949,75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28 697,60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Удмуртия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Ижевск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3 078,15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30 319,00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Липецкая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Липецк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3 211,06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31 764,70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Оренбургская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Оренбург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3 187,29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31 660,40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Тверская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Тверь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3 149,65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31 659,00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Краснодарский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Краснодар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3 816,74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38 459,20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4,0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Ростовская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Ростов-на-Дону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3 510,95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35 394,70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3,6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Калужская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Калуга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3 465,96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35 318,00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Самарская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Самара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3 350,31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34 234,10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4,3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Омская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Омск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3 040,94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31 077,40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10%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Пермский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Пермь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3 489,75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36 756,30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Башкортостан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Уфа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3 339,92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35 674,10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5,8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Бурятия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Улан-Удэ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3 043,68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32 860,10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Татарстан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Казань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3 082,98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34 741,00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Свердловская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Екатеринбург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3 658,32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41 477,70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Мурманская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Мурманск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4 690,89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53 239,90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lastRenderedPageBreak/>
              <w:t>Амурская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Благовещенск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3 228,81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36 753,70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3,8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Коми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Сыктывкар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3 415,40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39 790,00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4,1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Хабаровский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Хабаровск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3 904,68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46 511,90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4,1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Чечня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Грозный**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2 371,61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28 397,00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Дагестан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Махачкала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2 295,08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27 540,00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3,3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Архангельская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Архангельск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3 344,85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40 302,60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Приморский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Владивосток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3 740,46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45 138,70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Ненецкий автономный округ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Нарьян-Мар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5 616,68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69 883,50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Челябинская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Челябинск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2 614,53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32 711,00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Красноярский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Красноярск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3 167,64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39 671,90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Томская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Томск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3 055,36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39 053,20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4,5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Хакасия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Абакан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2 871,78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37 008,10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3,9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Новосибирская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Новосибирск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2 833,62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37 093,00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Москва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г.Москва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4 790,82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64 310,00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7,0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Санкт-Петербург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г.Санкт-Петербург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3 266,20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44 187,00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Забайкальский край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Чита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2 732,96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37 604,40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3,7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lastRenderedPageBreak/>
              <w:t>Республика Тыва (Тува)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Кызыл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2 755,53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38 429,00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5,0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Ханты-Мансийский автономный округ - Югра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Ханты-Мансийск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4 818,63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67 549,20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4,1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Тюменская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Тюмень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3 204,20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46 959,60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Магаданская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Магадан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4 622,42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68 151,20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4,5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Саха (Якутия)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Якутск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3 900,17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58 512,00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6,0</w:t>
            </w:r>
          </w:p>
        </w:tc>
      </w:tr>
      <w:tr w:rsidR="0048209C" w:rsidRPr="00ED0CF8" w:rsidTr="0048209C">
        <w:trPr>
          <w:trHeight w:val="46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Кемеровская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Кемерово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2 049,24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34 485,80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5,9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Иркутская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Иркутск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2 395,75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40 959,90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6%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5,0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Сахалинская область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Южно-Сахалинск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4 056,94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78 818,00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Республика Ингушетия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Магас**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1 766,21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35 424,80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3,6</w:t>
            </w:r>
          </w:p>
        </w:tc>
      </w:tr>
      <w:tr w:rsidR="0048209C" w:rsidRPr="00ED0CF8" w:rsidTr="0048209C">
        <w:trPr>
          <w:trHeight w:val="43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Ямало-Ненецкий автономный округ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Салехард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3 956,57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83 031,50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4,2</w:t>
            </w:r>
          </w:p>
        </w:tc>
      </w:tr>
      <w:tr w:rsidR="0048209C" w:rsidRPr="00ED0CF8" w:rsidTr="0048209C">
        <w:trPr>
          <w:trHeight w:val="315"/>
        </w:trPr>
        <w:tc>
          <w:tcPr>
            <w:tcW w:w="1706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</w:rPr>
            </w:pPr>
            <w:r w:rsidRPr="00ED0CF8">
              <w:rPr>
                <w:rFonts w:ascii="Open Sans Condensed" w:eastAsia="Times New Roman" w:hAnsi="Open Sans Condensed"/>
              </w:rPr>
              <w:t>Чукотский автономный округ</w:t>
            </w:r>
          </w:p>
        </w:tc>
        <w:tc>
          <w:tcPr>
            <w:tcW w:w="1604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Анадырь</w:t>
            </w:r>
          </w:p>
        </w:tc>
        <w:tc>
          <w:tcPr>
            <w:tcW w:w="1495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4 375,31</w:t>
            </w:r>
          </w:p>
        </w:tc>
        <w:tc>
          <w:tcPr>
            <w:tcW w:w="162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96 357,90</w:t>
            </w:r>
          </w:p>
        </w:tc>
        <w:tc>
          <w:tcPr>
            <w:tcW w:w="1602" w:type="dxa"/>
            <w:noWrap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5%</w:t>
            </w:r>
          </w:p>
        </w:tc>
        <w:tc>
          <w:tcPr>
            <w:tcW w:w="1560" w:type="dxa"/>
            <w:hideMark/>
          </w:tcPr>
          <w:p w:rsidR="0048209C" w:rsidRPr="00ED0CF8" w:rsidRDefault="0048209C" w:rsidP="00ED0CF8">
            <w:pPr>
              <w:shd w:val="clear" w:color="auto" w:fill="FFFFFF"/>
              <w:spacing w:before="225" w:after="225"/>
              <w:jc w:val="center"/>
              <w:rPr>
                <w:rFonts w:ascii="Open Sans Condensed" w:eastAsia="Times New Roman" w:hAnsi="Open Sans Condensed"/>
                <w:bCs/>
              </w:rPr>
            </w:pPr>
            <w:r w:rsidRPr="00ED0CF8">
              <w:rPr>
                <w:rFonts w:ascii="Open Sans Condensed" w:eastAsia="Times New Roman" w:hAnsi="Open Sans Condensed"/>
                <w:bCs/>
              </w:rPr>
              <w:t>3,4</w:t>
            </w:r>
          </w:p>
        </w:tc>
      </w:tr>
    </w:tbl>
    <w:p w:rsidR="00ED0CF8" w:rsidRDefault="00966085" w:rsidP="00966085">
      <w:pPr>
        <w:shd w:val="clear" w:color="auto" w:fill="FFFFFF"/>
        <w:spacing w:before="225" w:after="225"/>
        <w:rPr>
          <w:rFonts w:ascii="Open Sans Condensed" w:eastAsia="Times New Roman" w:hAnsi="Open Sans Condensed"/>
        </w:rPr>
      </w:pPr>
      <w:r>
        <w:rPr>
          <w:rFonts w:ascii="Open Sans Condensed" w:eastAsia="Times New Roman" w:hAnsi="Open Sans Condensed"/>
        </w:rPr>
        <w:t>Примечание</w:t>
      </w:r>
    </w:p>
    <w:p w:rsidR="00ED0CF8" w:rsidRDefault="00A502E8" w:rsidP="00996817">
      <w:pPr>
        <w:shd w:val="clear" w:color="auto" w:fill="FFFFFF"/>
        <w:spacing w:before="225" w:after="225"/>
        <w:rPr>
          <w:rFonts w:ascii="Open Sans Condensed" w:eastAsia="Times New Roman" w:hAnsi="Open Sans Condensed"/>
        </w:rPr>
      </w:pPr>
      <w:r>
        <w:rPr>
          <w:rFonts w:ascii="Open Sans Condensed" w:eastAsia="Times New Roman" w:hAnsi="Open Sans Condensed"/>
        </w:rPr>
        <w:t xml:space="preserve">* </w:t>
      </w:r>
      <w:r w:rsidR="00966085" w:rsidRPr="00966085">
        <w:rPr>
          <w:rFonts w:ascii="Open Sans Condensed" w:eastAsia="Times New Roman" w:hAnsi="Open Sans Condensed"/>
        </w:rPr>
        <w:t>Без Ленинградской</w:t>
      </w:r>
      <w:r w:rsidR="00966085">
        <w:rPr>
          <w:rFonts w:ascii="Open Sans Condensed" w:eastAsia="Times New Roman" w:hAnsi="Open Sans Condensed"/>
        </w:rPr>
        <w:t xml:space="preserve"> области </w:t>
      </w:r>
      <w:r w:rsidR="00966085" w:rsidRPr="00966085">
        <w:rPr>
          <w:rFonts w:ascii="Open Sans Condensed" w:eastAsia="Times New Roman" w:hAnsi="Open Sans Condensed"/>
        </w:rPr>
        <w:t>(т.к. административный центр - г. Санкт-Петербург</w:t>
      </w:r>
      <w:r w:rsidR="00966085">
        <w:rPr>
          <w:rFonts w:ascii="Open Sans Condensed" w:eastAsia="Times New Roman" w:hAnsi="Open Sans Condensed"/>
        </w:rPr>
        <w:t xml:space="preserve">), Московской </w:t>
      </w:r>
      <w:r w:rsidR="00966085" w:rsidRPr="00966085">
        <w:rPr>
          <w:rFonts w:ascii="Open Sans Condensed" w:eastAsia="Times New Roman" w:hAnsi="Open Sans Condensed"/>
        </w:rPr>
        <w:t>област</w:t>
      </w:r>
      <w:r>
        <w:rPr>
          <w:rFonts w:ascii="Open Sans Condensed" w:eastAsia="Times New Roman" w:hAnsi="Open Sans Condensed"/>
        </w:rPr>
        <w:t>и</w:t>
      </w:r>
      <w:r w:rsidR="00966085">
        <w:rPr>
          <w:rFonts w:ascii="Open Sans Condensed" w:eastAsia="Times New Roman" w:hAnsi="Open Sans Condensed"/>
        </w:rPr>
        <w:t xml:space="preserve"> (город со статусом областного центра в стадии формирования</w:t>
      </w:r>
      <w:r w:rsidR="00966085" w:rsidRPr="00966085">
        <w:rPr>
          <w:rFonts w:ascii="Open Sans Condensed" w:eastAsia="Times New Roman" w:hAnsi="Open Sans Condensed"/>
        </w:rPr>
        <w:t>), г. Севастополя и г. Симферополя (неполные статистические данные)</w:t>
      </w:r>
    </w:p>
    <w:p w:rsidR="005D16B0" w:rsidRPr="00AF7B06" w:rsidRDefault="005C2BC5" w:rsidP="00AF7B06">
      <w:pPr>
        <w:shd w:val="clear" w:color="auto" w:fill="FFFFFF"/>
        <w:spacing w:before="225" w:after="22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5264785</wp:posOffset>
            </wp:positionV>
            <wp:extent cx="6120130" cy="873760"/>
            <wp:effectExtent l="0" t="0" r="0" b="2540"/>
            <wp:wrapNone/>
            <wp:docPr id="28" name="Рисунок 28" descr="C:\Users\Маша\Desktop\Фирменный блан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Фирменный блан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B06">
        <w:rPr>
          <w:noProof/>
        </w:rPr>
        <w:drawing>
          <wp:inline distT="0" distB="0" distL="0" distR="0">
            <wp:extent cx="6120130" cy="874304"/>
            <wp:effectExtent l="0" t="0" r="0" b="2540"/>
            <wp:docPr id="2" name="Рисунок 2" descr="C:\Users\Маша\Desktop\Фирменный блан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Фирменный блан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6B0" w:rsidRPr="00AF7B06" w:rsidSect="00E05065">
      <w:headerReference w:type="default" r:id="rId10"/>
      <w:footerReference w:type="default" r:id="rId11"/>
      <w:headerReference w:type="first" r:id="rId12"/>
      <w:pgSz w:w="11906" w:h="16838"/>
      <w:pgMar w:top="1134" w:right="851" w:bottom="24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B2" w:rsidRDefault="00B728B2" w:rsidP="00491036">
      <w:r>
        <w:separator/>
      </w:r>
    </w:p>
  </w:endnote>
  <w:endnote w:type="continuationSeparator" w:id="1">
    <w:p w:rsidR="00B728B2" w:rsidRDefault="00B728B2" w:rsidP="0049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0A" w:rsidRDefault="008C440A" w:rsidP="00E122EA">
    <w:pPr>
      <w:pStyle w:val="a5"/>
      <w:ind w:hanging="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B2" w:rsidRDefault="00B728B2" w:rsidP="00491036">
      <w:r>
        <w:separator/>
      </w:r>
    </w:p>
  </w:footnote>
  <w:footnote w:type="continuationSeparator" w:id="1">
    <w:p w:rsidR="00B728B2" w:rsidRDefault="00B728B2" w:rsidP="0049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0A" w:rsidRDefault="008C440A" w:rsidP="00F158EE">
    <w:pPr>
      <w:pStyle w:val="a3"/>
      <w:ind w:hanging="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0A" w:rsidRDefault="008C440A">
    <w:pPr>
      <w:pStyle w:val="a3"/>
    </w:pPr>
    <w:r w:rsidRPr="00C66AC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56510" cy="1715512"/>
          <wp:effectExtent l="0" t="0" r="0" b="0"/>
          <wp:wrapSquare wrapText="bothSides"/>
          <wp:docPr id="1" name="Рисунок 1" descr="C:\Users\Маша\Desktop\Фирменный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Маша\Desktop\Фирменный блан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10" cy="171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AF4"/>
    <w:multiLevelType w:val="multilevel"/>
    <w:tmpl w:val="8D0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E1EC9"/>
    <w:multiLevelType w:val="multilevel"/>
    <w:tmpl w:val="648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43AD"/>
    <w:multiLevelType w:val="hybridMultilevel"/>
    <w:tmpl w:val="0D3E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81AEF"/>
    <w:multiLevelType w:val="hybridMultilevel"/>
    <w:tmpl w:val="F9E45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4AD0"/>
    <w:multiLevelType w:val="hybridMultilevel"/>
    <w:tmpl w:val="5EAA3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95517"/>
    <w:multiLevelType w:val="hybridMultilevel"/>
    <w:tmpl w:val="66EC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9A0"/>
    <w:multiLevelType w:val="hybridMultilevel"/>
    <w:tmpl w:val="4DEA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854BD"/>
    <w:multiLevelType w:val="hybridMultilevel"/>
    <w:tmpl w:val="3122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6C5BD3"/>
    <w:multiLevelType w:val="hybridMultilevel"/>
    <w:tmpl w:val="9A08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3348"/>
    <w:multiLevelType w:val="hybridMultilevel"/>
    <w:tmpl w:val="1D443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125707"/>
    <w:multiLevelType w:val="hybridMultilevel"/>
    <w:tmpl w:val="51DE007E"/>
    <w:lvl w:ilvl="0" w:tplc="9A30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6AE"/>
    <w:multiLevelType w:val="hybridMultilevel"/>
    <w:tmpl w:val="808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142"/>
    <w:multiLevelType w:val="hybridMultilevel"/>
    <w:tmpl w:val="42D0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F5680"/>
    <w:multiLevelType w:val="hybridMultilevel"/>
    <w:tmpl w:val="63844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3E39FF"/>
    <w:multiLevelType w:val="hybridMultilevel"/>
    <w:tmpl w:val="5A52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E02EE"/>
    <w:multiLevelType w:val="multilevel"/>
    <w:tmpl w:val="12B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D4B00"/>
    <w:multiLevelType w:val="hybridMultilevel"/>
    <w:tmpl w:val="0CCEC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373A66"/>
    <w:multiLevelType w:val="hybridMultilevel"/>
    <w:tmpl w:val="179E6792"/>
    <w:lvl w:ilvl="0" w:tplc="70A8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B74EF"/>
    <w:multiLevelType w:val="hybridMultilevel"/>
    <w:tmpl w:val="5210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18"/>
  </w:num>
  <w:num w:numId="7">
    <w:abstractNumId w:val="11"/>
  </w:num>
  <w:num w:numId="8">
    <w:abstractNumId w:val="3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491036"/>
    <w:rsid w:val="000222F9"/>
    <w:rsid w:val="00042FA9"/>
    <w:rsid w:val="000855E0"/>
    <w:rsid w:val="000A304E"/>
    <w:rsid w:val="000B1EE4"/>
    <w:rsid w:val="000B3406"/>
    <w:rsid w:val="000D3A62"/>
    <w:rsid w:val="000D5D80"/>
    <w:rsid w:val="000E46B7"/>
    <w:rsid w:val="000E6CBC"/>
    <w:rsid w:val="000F122A"/>
    <w:rsid w:val="000F463C"/>
    <w:rsid w:val="00146CE5"/>
    <w:rsid w:val="00151373"/>
    <w:rsid w:val="00151DE6"/>
    <w:rsid w:val="001620A6"/>
    <w:rsid w:val="00175291"/>
    <w:rsid w:val="00184233"/>
    <w:rsid w:val="00190BC0"/>
    <w:rsid w:val="00197C8F"/>
    <w:rsid w:val="001A48AF"/>
    <w:rsid w:val="001A7A89"/>
    <w:rsid w:val="001C1274"/>
    <w:rsid w:val="001C6E48"/>
    <w:rsid w:val="001C7E70"/>
    <w:rsid w:val="001D6075"/>
    <w:rsid w:val="002409C8"/>
    <w:rsid w:val="00244B4B"/>
    <w:rsid w:val="00270028"/>
    <w:rsid w:val="00270B24"/>
    <w:rsid w:val="002756E9"/>
    <w:rsid w:val="002865E7"/>
    <w:rsid w:val="00287D6D"/>
    <w:rsid w:val="002B1595"/>
    <w:rsid w:val="002B7150"/>
    <w:rsid w:val="002D7FE5"/>
    <w:rsid w:val="002E32BA"/>
    <w:rsid w:val="002E37B5"/>
    <w:rsid w:val="002F7571"/>
    <w:rsid w:val="003012D2"/>
    <w:rsid w:val="0031568F"/>
    <w:rsid w:val="00327CF0"/>
    <w:rsid w:val="00355A5D"/>
    <w:rsid w:val="00370185"/>
    <w:rsid w:val="0037472A"/>
    <w:rsid w:val="003978F6"/>
    <w:rsid w:val="003A0D4A"/>
    <w:rsid w:val="003A77EF"/>
    <w:rsid w:val="003B6BA8"/>
    <w:rsid w:val="003E3BFA"/>
    <w:rsid w:val="003E7057"/>
    <w:rsid w:val="004011C2"/>
    <w:rsid w:val="00404A3F"/>
    <w:rsid w:val="004101D3"/>
    <w:rsid w:val="0042555E"/>
    <w:rsid w:val="00435925"/>
    <w:rsid w:val="00440FD5"/>
    <w:rsid w:val="00441E64"/>
    <w:rsid w:val="00446AFE"/>
    <w:rsid w:val="0044703B"/>
    <w:rsid w:val="00477D53"/>
    <w:rsid w:val="0048209C"/>
    <w:rsid w:val="00491036"/>
    <w:rsid w:val="00497DE9"/>
    <w:rsid w:val="004A3832"/>
    <w:rsid w:val="004C1683"/>
    <w:rsid w:val="004C16DC"/>
    <w:rsid w:val="004C18DC"/>
    <w:rsid w:val="004D227A"/>
    <w:rsid w:val="004D2C9C"/>
    <w:rsid w:val="004D6316"/>
    <w:rsid w:val="004F461A"/>
    <w:rsid w:val="00521529"/>
    <w:rsid w:val="005256E5"/>
    <w:rsid w:val="00550F3E"/>
    <w:rsid w:val="00561354"/>
    <w:rsid w:val="00567A60"/>
    <w:rsid w:val="005B20BE"/>
    <w:rsid w:val="005C2BC5"/>
    <w:rsid w:val="005C5B81"/>
    <w:rsid w:val="005D16B0"/>
    <w:rsid w:val="005D6FC6"/>
    <w:rsid w:val="005E1361"/>
    <w:rsid w:val="005E3B76"/>
    <w:rsid w:val="005F1873"/>
    <w:rsid w:val="005F7F57"/>
    <w:rsid w:val="00603E6E"/>
    <w:rsid w:val="006231E3"/>
    <w:rsid w:val="00631BE6"/>
    <w:rsid w:val="00653391"/>
    <w:rsid w:val="0065784C"/>
    <w:rsid w:val="006A6352"/>
    <w:rsid w:val="006B7470"/>
    <w:rsid w:val="006E061F"/>
    <w:rsid w:val="006F047D"/>
    <w:rsid w:val="006F4AD9"/>
    <w:rsid w:val="00702334"/>
    <w:rsid w:val="00702CD1"/>
    <w:rsid w:val="00716E0C"/>
    <w:rsid w:val="007214AB"/>
    <w:rsid w:val="00721AD5"/>
    <w:rsid w:val="0073594D"/>
    <w:rsid w:val="007413C5"/>
    <w:rsid w:val="007502D7"/>
    <w:rsid w:val="00751B02"/>
    <w:rsid w:val="007710F3"/>
    <w:rsid w:val="007814F0"/>
    <w:rsid w:val="00792F74"/>
    <w:rsid w:val="00797C09"/>
    <w:rsid w:val="007C0207"/>
    <w:rsid w:val="007E2ED4"/>
    <w:rsid w:val="007F77D6"/>
    <w:rsid w:val="0082251C"/>
    <w:rsid w:val="00826D9D"/>
    <w:rsid w:val="008476C5"/>
    <w:rsid w:val="00853418"/>
    <w:rsid w:val="008568BA"/>
    <w:rsid w:val="00887EA9"/>
    <w:rsid w:val="008B6F3C"/>
    <w:rsid w:val="008B7A30"/>
    <w:rsid w:val="008C440A"/>
    <w:rsid w:val="008C60C0"/>
    <w:rsid w:val="009001E5"/>
    <w:rsid w:val="00932C4C"/>
    <w:rsid w:val="00933B76"/>
    <w:rsid w:val="00936C95"/>
    <w:rsid w:val="00947472"/>
    <w:rsid w:val="00956AD5"/>
    <w:rsid w:val="009618AD"/>
    <w:rsid w:val="00964CE0"/>
    <w:rsid w:val="00966085"/>
    <w:rsid w:val="009717F1"/>
    <w:rsid w:val="00981781"/>
    <w:rsid w:val="00985ED4"/>
    <w:rsid w:val="00996817"/>
    <w:rsid w:val="009A0429"/>
    <w:rsid w:val="009A081C"/>
    <w:rsid w:val="009A21C6"/>
    <w:rsid w:val="009A2A90"/>
    <w:rsid w:val="009A4915"/>
    <w:rsid w:val="009A57FC"/>
    <w:rsid w:val="009C4BDA"/>
    <w:rsid w:val="009C56B4"/>
    <w:rsid w:val="009E07D5"/>
    <w:rsid w:val="009E1F22"/>
    <w:rsid w:val="009E56D6"/>
    <w:rsid w:val="009F620F"/>
    <w:rsid w:val="00A502E8"/>
    <w:rsid w:val="00A53741"/>
    <w:rsid w:val="00A6212E"/>
    <w:rsid w:val="00A92BB8"/>
    <w:rsid w:val="00AA05DA"/>
    <w:rsid w:val="00AA706C"/>
    <w:rsid w:val="00AE6ADB"/>
    <w:rsid w:val="00AF1666"/>
    <w:rsid w:val="00AF7B06"/>
    <w:rsid w:val="00B04E61"/>
    <w:rsid w:val="00B5520B"/>
    <w:rsid w:val="00B56ABF"/>
    <w:rsid w:val="00B72394"/>
    <w:rsid w:val="00B728B2"/>
    <w:rsid w:val="00B8026F"/>
    <w:rsid w:val="00B8292E"/>
    <w:rsid w:val="00B8531D"/>
    <w:rsid w:val="00B879B0"/>
    <w:rsid w:val="00B97A74"/>
    <w:rsid w:val="00BA17B1"/>
    <w:rsid w:val="00BA5258"/>
    <w:rsid w:val="00BC7BFB"/>
    <w:rsid w:val="00BE2F37"/>
    <w:rsid w:val="00BF3BCF"/>
    <w:rsid w:val="00C0073E"/>
    <w:rsid w:val="00C07558"/>
    <w:rsid w:val="00C174D6"/>
    <w:rsid w:val="00C64CCD"/>
    <w:rsid w:val="00C6679A"/>
    <w:rsid w:val="00C66AC2"/>
    <w:rsid w:val="00C67DFA"/>
    <w:rsid w:val="00C70F4A"/>
    <w:rsid w:val="00C73A1B"/>
    <w:rsid w:val="00C74586"/>
    <w:rsid w:val="00C97552"/>
    <w:rsid w:val="00CA3CF2"/>
    <w:rsid w:val="00CB23E3"/>
    <w:rsid w:val="00CB4822"/>
    <w:rsid w:val="00CD64DB"/>
    <w:rsid w:val="00CF705A"/>
    <w:rsid w:val="00D42DF2"/>
    <w:rsid w:val="00D5317B"/>
    <w:rsid w:val="00D620EC"/>
    <w:rsid w:val="00D65E02"/>
    <w:rsid w:val="00D816BD"/>
    <w:rsid w:val="00DA219A"/>
    <w:rsid w:val="00DD1FA7"/>
    <w:rsid w:val="00DF5A37"/>
    <w:rsid w:val="00DF7C2B"/>
    <w:rsid w:val="00E01CEA"/>
    <w:rsid w:val="00E029CF"/>
    <w:rsid w:val="00E05065"/>
    <w:rsid w:val="00E122EA"/>
    <w:rsid w:val="00E1574C"/>
    <w:rsid w:val="00E31366"/>
    <w:rsid w:val="00E45261"/>
    <w:rsid w:val="00E655AC"/>
    <w:rsid w:val="00E77B83"/>
    <w:rsid w:val="00E8547D"/>
    <w:rsid w:val="00E90208"/>
    <w:rsid w:val="00ED0CF8"/>
    <w:rsid w:val="00EE49C0"/>
    <w:rsid w:val="00EE7977"/>
    <w:rsid w:val="00F158EE"/>
    <w:rsid w:val="00F270CD"/>
    <w:rsid w:val="00F324C2"/>
    <w:rsid w:val="00F37135"/>
    <w:rsid w:val="00F40D0F"/>
    <w:rsid w:val="00F77A20"/>
    <w:rsid w:val="00F83C5F"/>
    <w:rsid w:val="00FA38E8"/>
    <w:rsid w:val="00FA67EE"/>
    <w:rsid w:val="00FC3705"/>
    <w:rsid w:val="00FD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C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91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036"/>
  </w:style>
  <w:style w:type="paragraph" w:styleId="a5">
    <w:name w:val="footer"/>
    <w:basedOn w:val="a"/>
    <w:link w:val="a6"/>
    <w:uiPriority w:val="99"/>
    <w:unhideWhenUsed/>
    <w:rsid w:val="00491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036"/>
  </w:style>
  <w:style w:type="character" w:styleId="a7">
    <w:name w:val="Hyperlink"/>
    <w:basedOn w:val="a0"/>
    <w:uiPriority w:val="99"/>
    <w:unhideWhenUsed/>
    <w:rsid w:val="00AA05D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05D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A05DA"/>
    <w:rPr>
      <w:b/>
      <w:bCs/>
    </w:rPr>
  </w:style>
  <w:style w:type="character" w:styleId="aa">
    <w:name w:val="Emphasis"/>
    <w:basedOn w:val="a0"/>
    <w:uiPriority w:val="20"/>
    <w:qFormat/>
    <w:rsid w:val="00AA05DA"/>
    <w:rPr>
      <w:i/>
      <w:iCs/>
    </w:rPr>
  </w:style>
  <w:style w:type="paragraph" w:styleId="ab">
    <w:name w:val="List Paragraph"/>
    <w:basedOn w:val="a"/>
    <w:uiPriority w:val="34"/>
    <w:qFormat/>
    <w:rsid w:val="007023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023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0F3E"/>
  </w:style>
  <w:style w:type="paragraph" w:styleId="ad">
    <w:name w:val="Balloon Text"/>
    <w:basedOn w:val="a"/>
    <w:link w:val="ae"/>
    <w:uiPriority w:val="99"/>
    <w:semiHidden/>
    <w:unhideWhenUsed/>
    <w:rsid w:val="009817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1781"/>
    <w:rPr>
      <w:rFonts w:ascii="Segoe UI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7814F0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8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2EAD-6673-40A1-88B8-97790CF5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Чулочников</dc:creator>
  <cp:lastModifiedBy>Krekov</cp:lastModifiedBy>
  <cp:revision>3</cp:revision>
  <cp:lastPrinted>2017-04-17T18:28:00Z</cp:lastPrinted>
  <dcterms:created xsi:type="dcterms:W3CDTF">2017-07-07T14:47:00Z</dcterms:created>
  <dcterms:modified xsi:type="dcterms:W3CDTF">2017-07-10T10:44:00Z</dcterms:modified>
</cp:coreProperties>
</file>