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C2" w:rsidRDefault="00FF24E0"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r w:rsidRPr="00DA3FC2">
        <w:rPr>
          <w:rFonts w:ascii="Times New Roman" w:eastAsia="Times New Roman" w:hAnsi="Times New Roman" w:cs="Times New Roman"/>
          <w:color w:val="222222" w:themeColor="text1" w:themeShade="80"/>
          <w:sz w:val="26"/>
          <w:szCs w:val="26"/>
          <w:lang w:eastAsia="ru-RU"/>
        </w:rPr>
        <w:t xml:space="preserve">ИНИЦИАТИВА </w:t>
      </w:r>
    </w:p>
    <w:p w:rsidR="00FF24E0" w:rsidRPr="00DA3FC2" w:rsidRDefault="00FF24E0"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bookmarkStart w:id="0" w:name="_GoBack"/>
      <w:bookmarkEnd w:id="0"/>
      <w:r w:rsidRPr="00DA3FC2">
        <w:rPr>
          <w:rFonts w:ascii="Times New Roman" w:eastAsia="Times New Roman" w:hAnsi="Times New Roman" w:cs="Times New Roman"/>
          <w:color w:val="222222" w:themeColor="text1" w:themeShade="80"/>
          <w:sz w:val="26"/>
          <w:szCs w:val="26"/>
          <w:lang w:eastAsia="ru-RU"/>
        </w:rPr>
        <w:t>по внесению изменений в Закон Тюменской области</w:t>
      </w:r>
      <w:r w:rsidR="00DA3FC2">
        <w:rPr>
          <w:rFonts w:ascii="Times New Roman" w:eastAsia="Times New Roman" w:hAnsi="Times New Roman" w:cs="Times New Roman"/>
          <w:color w:val="222222" w:themeColor="text1" w:themeShade="80"/>
          <w:sz w:val="26"/>
          <w:szCs w:val="26"/>
          <w:lang w:eastAsia="ru-RU"/>
        </w:rPr>
        <w:t xml:space="preserve"> </w:t>
      </w:r>
      <w:r w:rsidR="00DA3FC2" w:rsidRPr="00DA3FC2">
        <w:rPr>
          <w:rFonts w:ascii="Times New Roman" w:hAnsi="Times New Roman" w:cs="Times New Roman"/>
          <w:color w:val="1D1B11" w:themeColor="background2" w:themeShade="1A"/>
          <w:spacing w:val="2"/>
          <w:sz w:val="26"/>
          <w:szCs w:val="26"/>
        </w:rPr>
        <w:t>от 07 октября 1999 года №137</w:t>
      </w:r>
      <w:r w:rsidR="00DA3FC2" w:rsidRPr="00DA3FC2">
        <w:rPr>
          <w:rStyle w:val="apple-converted-space"/>
          <w:rFonts w:ascii="Times New Roman" w:hAnsi="Times New Roman" w:cs="Times New Roman"/>
          <w:color w:val="1D1B11" w:themeColor="background2" w:themeShade="1A"/>
          <w:spacing w:val="2"/>
          <w:sz w:val="26"/>
          <w:szCs w:val="26"/>
        </w:rPr>
        <w:t> «</w:t>
      </w:r>
      <w:r w:rsidR="00DA3FC2" w:rsidRPr="00DA3FC2">
        <w:rPr>
          <w:rFonts w:ascii="Times New Roman" w:hAnsi="Times New Roman" w:cs="Times New Roman"/>
          <w:color w:val="1D1B11" w:themeColor="background2" w:themeShade="1A"/>
          <w:spacing w:val="2"/>
          <w:sz w:val="26"/>
          <w:szCs w:val="26"/>
        </w:rPr>
        <w:t>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w:t>
      </w:r>
      <w:r w:rsidR="00DA3FC2" w:rsidRPr="00DA3FC2">
        <w:rPr>
          <w:rStyle w:val="apple-converted-space"/>
          <w:rFonts w:ascii="Times New Roman" w:hAnsi="Times New Roman" w:cs="Times New Roman"/>
          <w:color w:val="1D1B11" w:themeColor="background2" w:themeShade="1A"/>
          <w:spacing w:val="2"/>
          <w:sz w:val="26"/>
          <w:szCs w:val="26"/>
        </w:rPr>
        <w:t>»</w:t>
      </w:r>
    </w:p>
    <w:p w:rsidR="00FF24E0" w:rsidRPr="00DA3FC2" w:rsidRDefault="00FF24E0"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p>
    <w:p w:rsidR="00385B19" w:rsidRPr="00DA3FC2" w:rsidRDefault="00385B19"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r w:rsidRPr="00DA3FC2">
        <w:rPr>
          <w:rFonts w:ascii="Times New Roman" w:eastAsia="Times New Roman" w:hAnsi="Times New Roman" w:cs="Times New Roman"/>
          <w:color w:val="222222" w:themeColor="text1" w:themeShade="80"/>
          <w:sz w:val="26"/>
          <w:szCs w:val="26"/>
          <w:lang w:eastAsia="ru-RU"/>
        </w:rPr>
        <w:t xml:space="preserve">В соответствии со ст.49 Жилищного кодекса РФ жилое помещение государственного или муниципального жилищного фонда предоставляется </w:t>
      </w:r>
      <w:bookmarkStart w:id="1" w:name="p727"/>
      <w:bookmarkStart w:id="2" w:name="p728"/>
      <w:bookmarkEnd w:id="1"/>
      <w:bookmarkEnd w:id="2"/>
      <w:r w:rsidRPr="00DA3FC2">
        <w:rPr>
          <w:rFonts w:ascii="Times New Roman" w:eastAsia="Times New Roman" w:hAnsi="Times New Roman" w:cs="Times New Roman"/>
          <w:color w:val="222222" w:themeColor="text1" w:themeShade="80"/>
          <w:sz w:val="26"/>
          <w:szCs w:val="26"/>
          <w:lang w:eastAsia="ru-RU"/>
        </w:rPr>
        <w:t>по договору социального найма. </w:t>
      </w:r>
    </w:p>
    <w:p w:rsidR="00385B19" w:rsidRPr="00DA3FC2" w:rsidRDefault="00385B19"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u w:val="single"/>
          <w:lang w:eastAsia="ru-RU"/>
        </w:rPr>
      </w:pPr>
      <w:bookmarkStart w:id="3" w:name="p729"/>
      <w:bookmarkEnd w:id="3"/>
      <w:r w:rsidRPr="00DA3FC2">
        <w:rPr>
          <w:rFonts w:ascii="Times New Roman" w:eastAsia="Times New Roman" w:hAnsi="Times New Roman" w:cs="Times New Roman"/>
          <w:color w:val="222222" w:themeColor="text1" w:themeShade="80"/>
          <w:sz w:val="26"/>
          <w:szCs w:val="26"/>
          <w:lang w:eastAsia="ru-RU"/>
        </w:rPr>
        <w:t>Согласно ч.2 ст.49 ЖК РФ жилье предоставляется только малоимущим гражданам, признанным по установленным настоящим </w:t>
      </w:r>
      <w:hyperlink r:id="rId5" w:anchor="p750" w:tooltip="Текущий документ" w:history="1">
        <w:r w:rsidRPr="00DA3FC2">
          <w:rPr>
            <w:rFonts w:ascii="Times New Roman" w:eastAsia="Times New Roman" w:hAnsi="Times New Roman" w:cs="Times New Roman"/>
            <w:color w:val="222222" w:themeColor="text1" w:themeShade="80"/>
            <w:sz w:val="26"/>
            <w:szCs w:val="26"/>
            <w:lang w:eastAsia="ru-RU"/>
          </w:rPr>
          <w:t>Кодексом</w:t>
        </w:r>
      </w:hyperlink>
      <w:r w:rsidRPr="00DA3FC2">
        <w:rPr>
          <w:rFonts w:ascii="Times New Roman" w:eastAsia="Times New Roman" w:hAnsi="Times New Roman" w:cs="Times New Roman"/>
          <w:color w:val="222222" w:themeColor="text1" w:themeShade="80"/>
          <w:sz w:val="26"/>
          <w:szCs w:val="26"/>
          <w:lang w:eastAsia="ru-RU"/>
        </w:rPr>
        <w:t xml:space="preserve"> основаниям нуждающимися в жилых помещениях, предоставляемых по договорам социального найма. При этом </w:t>
      </w:r>
      <w:r w:rsidRPr="00DA3FC2">
        <w:rPr>
          <w:rFonts w:ascii="Times New Roman" w:eastAsia="Times New Roman" w:hAnsi="Times New Roman" w:cs="Times New Roman"/>
          <w:color w:val="222222" w:themeColor="text1" w:themeShade="80"/>
          <w:sz w:val="26"/>
          <w:szCs w:val="26"/>
          <w:u w:val="single"/>
          <w:lang w:eastAsia="ru-RU"/>
        </w:rPr>
        <w:t xml:space="preserve">малоимущими гражданами в целях </w:t>
      </w:r>
      <w:r w:rsidR="003B0E1F" w:rsidRPr="00DA3FC2">
        <w:rPr>
          <w:rFonts w:ascii="Times New Roman" w:eastAsia="Times New Roman" w:hAnsi="Times New Roman" w:cs="Times New Roman"/>
          <w:color w:val="222222" w:themeColor="text1" w:themeShade="80"/>
          <w:sz w:val="26"/>
          <w:szCs w:val="26"/>
          <w:u w:val="single"/>
          <w:lang w:eastAsia="ru-RU"/>
        </w:rPr>
        <w:t>ЖК РФ</w:t>
      </w:r>
      <w:r w:rsidRPr="00DA3FC2">
        <w:rPr>
          <w:rFonts w:ascii="Times New Roman" w:eastAsia="Times New Roman" w:hAnsi="Times New Roman" w:cs="Times New Roman"/>
          <w:color w:val="222222" w:themeColor="text1" w:themeShade="80"/>
          <w:sz w:val="26"/>
          <w:szCs w:val="26"/>
          <w:u w:val="single"/>
          <w:lang w:eastAsia="ru-RU"/>
        </w:rPr>
        <w:t xml:space="preserve"> являются граждане, если они признаны таковыми органом местного самоуправления в порядке, установленном законом соответствующего субъекта </w:t>
      </w:r>
      <w:r w:rsidR="003B0E1F" w:rsidRPr="00DA3FC2">
        <w:rPr>
          <w:rFonts w:ascii="Times New Roman" w:eastAsia="Times New Roman" w:hAnsi="Times New Roman" w:cs="Times New Roman"/>
          <w:color w:val="222222" w:themeColor="text1" w:themeShade="80"/>
          <w:sz w:val="26"/>
          <w:szCs w:val="26"/>
          <w:u w:val="single"/>
          <w:lang w:eastAsia="ru-RU"/>
        </w:rPr>
        <w:t>РФ</w:t>
      </w:r>
      <w:r w:rsidRPr="00DA3FC2">
        <w:rPr>
          <w:rFonts w:ascii="Times New Roman" w:eastAsia="Times New Roman" w:hAnsi="Times New Roman" w:cs="Times New Roman"/>
          <w:color w:val="222222" w:themeColor="text1" w:themeShade="80"/>
          <w:sz w:val="26"/>
          <w:szCs w:val="26"/>
          <w:u w:val="single"/>
          <w:lang w:eastAsia="ru-RU"/>
        </w:rPr>
        <w:t>, с учетом дохода, приходящегося на каждого члена семьи, и стоимости имущества, находящегося в собственности членов семьи и подлежащего налогообложению. </w:t>
      </w:r>
    </w:p>
    <w:p w:rsidR="00385B19" w:rsidRPr="00DA3FC2" w:rsidRDefault="00385B19"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r w:rsidRPr="00DA3FC2">
        <w:rPr>
          <w:rFonts w:ascii="Times New Roman" w:eastAsia="Times New Roman" w:hAnsi="Times New Roman" w:cs="Times New Roman"/>
          <w:color w:val="222222" w:themeColor="text1" w:themeShade="80"/>
          <w:sz w:val="26"/>
          <w:szCs w:val="26"/>
          <w:lang w:eastAsia="ru-RU"/>
        </w:rPr>
        <w:t>Статьей 52 Жилищного кодекса РФ предусмотрено, что жилые помещения по договорам социального найма предоставляются гражданам, которые приняты на учет в качестве нуждающихся в жилых помещениях.</w:t>
      </w:r>
      <w:r w:rsidR="00E53B5A" w:rsidRPr="00DA3FC2">
        <w:rPr>
          <w:rFonts w:ascii="Times New Roman" w:eastAsia="Times New Roman" w:hAnsi="Times New Roman" w:cs="Times New Roman"/>
          <w:color w:val="222222" w:themeColor="text1" w:themeShade="80"/>
          <w:sz w:val="26"/>
          <w:szCs w:val="26"/>
          <w:lang w:eastAsia="ru-RU"/>
        </w:rPr>
        <w:t xml:space="preserve"> </w:t>
      </w:r>
      <w:r w:rsidRPr="00DA3FC2">
        <w:rPr>
          <w:rFonts w:ascii="Times New Roman" w:eastAsia="Times New Roman" w:hAnsi="Times New Roman" w:cs="Times New Roman"/>
          <w:color w:val="222222" w:themeColor="text1" w:themeShade="80"/>
          <w:sz w:val="26"/>
          <w:szCs w:val="26"/>
          <w:lang w:eastAsia="ru-RU"/>
        </w:rPr>
        <w:t>Состоять на учете в качестве нуждающихся в жилых помещениях имеют право указанные в </w:t>
      </w:r>
      <w:hyperlink r:id="rId6" w:anchor="p726" w:tooltip="Текущий документ" w:history="1">
        <w:r w:rsidRPr="00DA3FC2">
          <w:rPr>
            <w:rFonts w:ascii="Times New Roman" w:eastAsia="Times New Roman" w:hAnsi="Times New Roman" w:cs="Times New Roman"/>
            <w:color w:val="222222" w:themeColor="text1" w:themeShade="80"/>
            <w:sz w:val="26"/>
            <w:szCs w:val="26"/>
            <w:lang w:eastAsia="ru-RU"/>
          </w:rPr>
          <w:t>ст</w:t>
        </w:r>
        <w:r w:rsidR="00E53B5A" w:rsidRPr="00DA3FC2">
          <w:rPr>
            <w:rFonts w:ascii="Times New Roman" w:eastAsia="Times New Roman" w:hAnsi="Times New Roman" w:cs="Times New Roman"/>
            <w:color w:val="222222" w:themeColor="text1" w:themeShade="80"/>
            <w:sz w:val="26"/>
            <w:szCs w:val="26"/>
            <w:lang w:eastAsia="ru-RU"/>
          </w:rPr>
          <w:t>.</w:t>
        </w:r>
        <w:r w:rsidRPr="00DA3FC2">
          <w:rPr>
            <w:rFonts w:ascii="Times New Roman" w:eastAsia="Times New Roman" w:hAnsi="Times New Roman" w:cs="Times New Roman"/>
            <w:color w:val="222222" w:themeColor="text1" w:themeShade="80"/>
            <w:sz w:val="26"/>
            <w:szCs w:val="26"/>
            <w:lang w:eastAsia="ru-RU"/>
          </w:rPr>
          <w:t>49</w:t>
        </w:r>
      </w:hyperlink>
      <w:r w:rsidR="00E53B5A" w:rsidRPr="00DA3FC2">
        <w:rPr>
          <w:rFonts w:ascii="Times New Roman" w:eastAsia="Times New Roman" w:hAnsi="Times New Roman" w:cs="Times New Roman"/>
          <w:color w:val="222222" w:themeColor="text1" w:themeShade="80"/>
          <w:sz w:val="26"/>
          <w:szCs w:val="26"/>
          <w:lang w:eastAsia="ru-RU"/>
        </w:rPr>
        <w:t xml:space="preserve"> ЖК РФ</w:t>
      </w:r>
      <w:r w:rsidRPr="00DA3FC2">
        <w:rPr>
          <w:rFonts w:ascii="Times New Roman" w:eastAsia="Times New Roman" w:hAnsi="Times New Roman" w:cs="Times New Roman"/>
          <w:color w:val="222222" w:themeColor="text1" w:themeShade="80"/>
          <w:sz w:val="26"/>
          <w:szCs w:val="26"/>
          <w:lang w:eastAsia="ru-RU"/>
        </w:rPr>
        <w:t xml:space="preserve"> категории граждан, которые могут быть признаны нуждающимися в жилых помещениях. </w:t>
      </w:r>
      <w:bookmarkStart w:id="4" w:name="p769"/>
      <w:bookmarkStart w:id="5" w:name="p771"/>
      <w:bookmarkEnd w:id="4"/>
      <w:bookmarkEnd w:id="5"/>
    </w:p>
    <w:p w:rsidR="00E53B5A" w:rsidRPr="00DA3FC2" w:rsidRDefault="00385B19"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r w:rsidRPr="00DA3FC2">
        <w:rPr>
          <w:rFonts w:ascii="Times New Roman" w:eastAsia="Times New Roman" w:hAnsi="Times New Roman" w:cs="Times New Roman"/>
          <w:color w:val="222222" w:themeColor="text1" w:themeShade="80"/>
          <w:sz w:val="26"/>
          <w:szCs w:val="26"/>
          <w:lang w:eastAsia="ru-RU"/>
        </w:rPr>
        <w:t>Принятие на учет граждан в качестве нуждающихся в жилых помещениях осуществляется органом местного самоуправления на основании заявлений данных граждан, поданных ими в указанный орган по месту своего жительства.</w:t>
      </w:r>
      <w:bookmarkStart w:id="6" w:name="p772"/>
      <w:bookmarkStart w:id="7" w:name="p774"/>
      <w:bookmarkEnd w:id="6"/>
      <w:bookmarkEnd w:id="7"/>
      <w:r w:rsidRPr="00DA3FC2">
        <w:rPr>
          <w:rFonts w:ascii="Times New Roman" w:eastAsia="Times New Roman" w:hAnsi="Times New Roman" w:cs="Times New Roman"/>
          <w:color w:val="222222" w:themeColor="text1" w:themeShade="80"/>
          <w:sz w:val="26"/>
          <w:szCs w:val="26"/>
          <w:lang w:eastAsia="ru-RU"/>
        </w:rPr>
        <w:t xml:space="preserve">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w:t>
      </w:r>
      <w:r w:rsidR="00E53B5A" w:rsidRPr="00DA3FC2">
        <w:rPr>
          <w:rFonts w:ascii="Times New Roman" w:eastAsia="Times New Roman" w:hAnsi="Times New Roman" w:cs="Times New Roman"/>
          <w:color w:val="222222" w:themeColor="text1" w:themeShade="80"/>
          <w:sz w:val="26"/>
          <w:szCs w:val="26"/>
          <w:lang w:eastAsia="ru-RU"/>
        </w:rPr>
        <w:t>.</w:t>
      </w:r>
    </w:p>
    <w:p w:rsidR="00385B19" w:rsidRPr="00DA3FC2" w:rsidRDefault="00385B19"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bookmarkStart w:id="8" w:name="p783"/>
      <w:bookmarkEnd w:id="8"/>
      <w:r w:rsidRPr="00DA3FC2">
        <w:rPr>
          <w:rFonts w:ascii="Times New Roman" w:eastAsia="Times New Roman" w:hAnsi="Times New Roman" w:cs="Times New Roman"/>
          <w:color w:val="222222" w:themeColor="text1" w:themeShade="80"/>
          <w:sz w:val="26"/>
          <w:szCs w:val="26"/>
          <w:lang w:eastAsia="ru-RU"/>
        </w:rPr>
        <w:t>Порядок ведения органом местного самоуправления </w:t>
      </w:r>
      <w:hyperlink r:id="rId7"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 w:history="1">
        <w:r w:rsidRPr="00DA3FC2">
          <w:rPr>
            <w:rFonts w:ascii="Times New Roman" w:eastAsia="Times New Roman" w:hAnsi="Times New Roman" w:cs="Times New Roman"/>
            <w:color w:val="222222" w:themeColor="text1" w:themeShade="80"/>
            <w:sz w:val="26"/>
            <w:szCs w:val="26"/>
            <w:lang w:eastAsia="ru-RU"/>
          </w:rPr>
          <w:t>учета</w:t>
        </w:r>
      </w:hyperlink>
      <w:r w:rsidRPr="00DA3FC2">
        <w:rPr>
          <w:rFonts w:ascii="Times New Roman" w:eastAsia="Times New Roman" w:hAnsi="Times New Roman" w:cs="Times New Roman"/>
          <w:color w:val="222222" w:themeColor="text1" w:themeShade="80"/>
          <w:sz w:val="26"/>
          <w:szCs w:val="26"/>
          <w:lang w:eastAsia="ru-RU"/>
        </w:rPr>
        <w:t> граждан в качестве нуждающихся в жилых помещениях устанавливается законом соответствующего субъекта Российской Федерации. </w:t>
      </w:r>
    </w:p>
    <w:p w:rsidR="00E53B5A" w:rsidRPr="00DA3FC2" w:rsidRDefault="004C27A5" w:rsidP="00370F37">
      <w:pPr>
        <w:shd w:val="clear" w:color="auto" w:fill="FFFFFF"/>
        <w:spacing w:after="0" w:line="240" w:lineRule="auto"/>
        <w:ind w:firstLine="391"/>
        <w:jc w:val="both"/>
        <w:rPr>
          <w:rFonts w:ascii="Times New Roman" w:eastAsia="Times New Roman" w:hAnsi="Times New Roman" w:cs="Times New Roman"/>
          <w:b/>
          <w:color w:val="222222" w:themeColor="text1" w:themeShade="80"/>
          <w:sz w:val="26"/>
          <w:szCs w:val="26"/>
          <w:lang w:eastAsia="ru-RU"/>
        </w:rPr>
      </w:pPr>
      <w:proofErr w:type="gramStart"/>
      <w:r w:rsidRPr="00DA3FC2">
        <w:rPr>
          <w:rFonts w:ascii="Times New Roman" w:eastAsia="Times New Roman" w:hAnsi="Times New Roman" w:cs="Times New Roman"/>
          <w:color w:val="222222" w:themeColor="text1" w:themeShade="80"/>
          <w:sz w:val="26"/>
          <w:szCs w:val="26"/>
          <w:lang w:eastAsia="ru-RU"/>
        </w:rPr>
        <w:t xml:space="preserve">Таким образом, </w:t>
      </w:r>
      <w:r w:rsidRPr="00DA3FC2">
        <w:rPr>
          <w:rFonts w:ascii="Times New Roman" w:eastAsia="Times New Roman" w:hAnsi="Times New Roman" w:cs="Times New Roman"/>
          <w:b/>
          <w:color w:val="222222" w:themeColor="text1" w:themeShade="80"/>
          <w:sz w:val="26"/>
          <w:szCs w:val="26"/>
          <w:lang w:eastAsia="ru-RU"/>
        </w:rPr>
        <w:t xml:space="preserve">Жилищным кодексом РФ </w:t>
      </w:r>
      <w:r w:rsidR="00931348" w:rsidRPr="00DA3FC2">
        <w:rPr>
          <w:rFonts w:ascii="Times New Roman" w:eastAsia="Times New Roman" w:hAnsi="Times New Roman" w:cs="Times New Roman"/>
          <w:b/>
          <w:color w:val="222222" w:themeColor="text1" w:themeShade="80"/>
          <w:sz w:val="26"/>
          <w:szCs w:val="26"/>
          <w:lang w:eastAsia="ru-RU"/>
        </w:rPr>
        <w:t xml:space="preserve">обязанность по законодательному урегулированию процедуры признания гражданина малоимущим при постановке на учет, в качестве нуждающегося в улучшении жилищных условий, возложена на субъекты РФ. </w:t>
      </w:r>
      <w:proofErr w:type="gramEnd"/>
    </w:p>
    <w:p w:rsidR="00E53B5A" w:rsidRPr="00DA3FC2" w:rsidRDefault="00E53B5A" w:rsidP="00370F37">
      <w:pPr>
        <w:shd w:val="clear" w:color="auto" w:fill="FFFFFF"/>
        <w:spacing w:after="0" w:line="240" w:lineRule="auto"/>
        <w:ind w:firstLine="391"/>
        <w:jc w:val="both"/>
        <w:rPr>
          <w:rFonts w:ascii="Times New Roman" w:eastAsia="Times New Roman" w:hAnsi="Times New Roman" w:cs="Times New Roman"/>
          <w:b/>
          <w:color w:val="222222" w:themeColor="text1" w:themeShade="80"/>
          <w:sz w:val="26"/>
          <w:szCs w:val="26"/>
          <w:lang w:eastAsia="ru-RU"/>
        </w:rPr>
      </w:pPr>
    </w:p>
    <w:p w:rsidR="00DA4213" w:rsidRPr="00DA3FC2" w:rsidRDefault="00DA4213" w:rsidP="00370F37">
      <w:pPr>
        <w:shd w:val="clear" w:color="auto" w:fill="FFFFFF"/>
        <w:spacing w:after="0" w:line="240" w:lineRule="auto"/>
        <w:ind w:firstLine="391"/>
        <w:jc w:val="both"/>
        <w:rPr>
          <w:rFonts w:ascii="Times New Roman" w:eastAsia="Times New Roman" w:hAnsi="Times New Roman" w:cs="Times New Roman"/>
          <w:bCs/>
          <w:color w:val="222222" w:themeColor="text1" w:themeShade="80"/>
          <w:kern w:val="36"/>
          <w:sz w:val="26"/>
          <w:szCs w:val="26"/>
          <w:lang w:eastAsia="ru-RU"/>
        </w:rPr>
      </w:pPr>
      <w:proofErr w:type="gramStart"/>
      <w:r w:rsidRPr="00DA3FC2">
        <w:rPr>
          <w:rFonts w:ascii="Times New Roman" w:eastAsia="Times New Roman" w:hAnsi="Times New Roman" w:cs="Times New Roman"/>
          <w:color w:val="222222" w:themeColor="text1" w:themeShade="80"/>
          <w:sz w:val="26"/>
          <w:szCs w:val="26"/>
          <w:lang w:eastAsia="ru-RU"/>
        </w:rPr>
        <w:t>В целях единообразной практики</w:t>
      </w:r>
      <w:r w:rsidR="00931348" w:rsidRPr="00DA3FC2">
        <w:rPr>
          <w:rFonts w:ascii="Times New Roman" w:eastAsia="Times New Roman" w:hAnsi="Times New Roman" w:cs="Times New Roman"/>
          <w:color w:val="222222" w:themeColor="text1" w:themeShade="80"/>
          <w:sz w:val="26"/>
          <w:szCs w:val="26"/>
          <w:lang w:eastAsia="ru-RU"/>
        </w:rPr>
        <w:t xml:space="preserve"> </w:t>
      </w:r>
      <w:r w:rsidR="004C27A5" w:rsidRPr="00DA3FC2">
        <w:rPr>
          <w:rFonts w:ascii="Times New Roman" w:eastAsia="Times New Roman" w:hAnsi="Times New Roman" w:cs="Times New Roman"/>
          <w:bCs/>
          <w:color w:val="222222" w:themeColor="text1" w:themeShade="80"/>
          <w:sz w:val="26"/>
          <w:szCs w:val="26"/>
          <w:lang w:eastAsia="ru-RU"/>
        </w:rPr>
        <w:t>Приказ</w:t>
      </w:r>
      <w:r w:rsidR="00931348" w:rsidRPr="00DA3FC2">
        <w:rPr>
          <w:rFonts w:ascii="Times New Roman" w:eastAsia="Times New Roman" w:hAnsi="Times New Roman" w:cs="Times New Roman"/>
          <w:bCs/>
          <w:color w:val="222222" w:themeColor="text1" w:themeShade="80"/>
          <w:sz w:val="26"/>
          <w:szCs w:val="26"/>
          <w:lang w:eastAsia="ru-RU"/>
        </w:rPr>
        <w:t>ом</w:t>
      </w:r>
      <w:r w:rsidR="004C27A5" w:rsidRPr="00DA3FC2">
        <w:rPr>
          <w:rFonts w:ascii="Times New Roman" w:eastAsia="Times New Roman" w:hAnsi="Times New Roman" w:cs="Times New Roman"/>
          <w:bCs/>
          <w:color w:val="222222" w:themeColor="text1" w:themeShade="80"/>
          <w:sz w:val="26"/>
          <w:szCs w:val="26"/>
          <w:lang w:eastAsia="ru-RU"/>
        </w:rPr>
        <w:t xml:space="preserve"> </w:t>
      </w:r>
      <w:proofErr w:type="spellStart"/>
      <w:r w:rsidR="004C27A5" w:rsidRPr="00DA3FC2">
        <w:rPr>
          <w:rFonts w:ascii="Times New Roman" w:eastAsia="Times New Roman" w:hAnsi="Times New Roman" w:cs="Times New Roman"/>
          <w:bCs/>
          <w:color w:val="222222" w:themeColor="text1" w:themeShade="80"/>
          <w:sz w:val="26"/>
          <w:szCs w:val="26"/>
          <w:lang w:eastAsia="ru-RU"/>
        </w:rPr>
        <w:t>Минрегиона</w:t>
      </w:r>
      <w:proofErr w:type="spellEnd"/>
      <w:r w:rsidR="004C27A5" w:rsidRPr="00DA3FC2">
        <w:rPr>
          <w:rFonts w:ascii="Times New Roman" w:eastAsia="Times New Roman" w:hAnsi="Times New Roman" w:cs="Times New Roman"/>
          <w:bCs/>
          <w:color w:val="222222" w:themeColor="text1" w:themeShade="80"/>
          <w:sz w:val="26"/>
          <w:szCs w:val="26"/>
          <w:lang w:eastAsia="ru-RU"/>
        </w:rPr>
        <w:t xml:space="preserve"> РФ от 25.02.2005 N 17</w:t>
      </w:r>
      <w:r w:rsidR="00931348" w:rsidRPr="00DA3FC2">
        <w:rPr>
          <w:rFonts w:ascii="Times New Roman" w:eastAsia="Times New Roman" w:hAnsi="Times New Roman" w:cs="Times New Roman"/>
          <w:bCs/>
          <w:color w:val="222222" w:themeColor="text1" w:themeShade="80"/>
          <w:sz w:val="26"/>
          <w:szCs w:val="26"/>
          <w:lang w:eastAsia="ru-RU"/>
        </w:rPr>
        <w:t xml:space="preserve">, </w:t>
      </w:r>
      <w:r w:rsidRPr="00DA3FC2">
        <w:rPr>
          <w:rFonts w:ascii="Times New Roman" w:eastAsia="Times New Roman" w:hAnsi="Times New Roman" w:cs="Times New Roman"/>
          <w:bCs/>
          <w:color w:val="222222" w:themeColor="text1" w:themeShade="80"/>
          <w:sz w:val="26"/>
          <w:szCs w:val="26"/>
          <w:lang w:eastAsia="ru-RU"/>
        </w:rPr>
        <w:t>были</w:t>
      </w:r>
      <w:r w:rsidR="00931348" w:rsidRPr="00DA3FC2">
        <w:rPr>
          <w:rFonts w:ascii="Times New Roman" w:eastAsia="Times New Roman" w:hAnsi="Times New Roman" w:cs="Times New Roman"/>
          <w:bCs/>
          <w:color w:val="222222" w:themeColor="text1" w:themeShade="80"/>
          <w:sz w:val="26"/>
          <w:szCs w:val="26"/>
          <w:lang w:eastAsia="ru-RU"/>
        </w:rPr>
        <w:t xml:space="preserve"> утверждены</w:t>
      </w:r>
      <w:r w:rsidR="004C27A5" w:rsidRPr="00DA3FC2">
        <w:rPr>
          <w:rFonts w:ascii="Times New Roman" w:eastAsia="Times New Roman" w:hAnsi="Times New Roman" w:cs="Times New Roman"/>
          <w:bCs/>
          <w:color w:val="222222" w:themeColor="text1" w:themeShade="80"/>
          <w:kern w:val="36"/>
          <w:sz w:val="26"/>
          <w:szCs w:val="26"/>
          <w:lang w:eastAsia="ru-RU"/>
        </w:rPr>
        <w:t xml:space="preserve"> Методически</w:t>
      </w:r>
      <w:r w:rsidRPr="00DA3FC2">
        <w:rPr>
          <w:rFonts w:ascii="Times New Roman" w:eastAsia="Times New Roman" w:hAnsi="Times New Roman" w:cs="Times New Roman"/>
          <w:bCs/>
          <w:color w:val="222222" w:themeColor="text1" w:themeShade="80"/>
          <w:kern w:val="36"/>
          <w:sz w:val="26"/>
          <w:szCs w:val="26"/>
          <w:lang w:eastAsia="ru-RU"/>
        </w:rPr>
        <w:t>е</w:t>
      </w:r>
      <w:r w:rsidR="004C27A5" w:rsidRPr="00DA3FC2">
        <w:rPr>
          <w:rFonts w:ascii="Times New Roman" w:eastAsia="Times New Roman" w:hAnsi="Times New Roman" w:cs="Times New Roman"/>
          <w:bCs/>
          <w:color w:val="222222" w:themeColor="text1" w:themeShade="80"/>
          <w:kern w:val="36"/>
          <w:sz w:val="26"/>
          <w:szCs w:val="26"/>
          <w:lang w:eastAsia="ru-RU"/>
        </w:rPr>
        <w:t xml:space="preserve"> рекомендаци</w:t>
      </w:r>
      <w:r w:rsidRPr="00DA3FC2">
        <w:rPr>
          <w:rFonts w:ascii="Times New Roman" w:eastAsia="Times New Roman" w:hAnsi="Times New Roman" w:cs="Times New Roman"/>
          <w:bCs/>
          <w:color w:val="222222" w:themeColor="text1" w:themeShade="80"/>
          <w:kern w:val="36"/>
          <w:sz w:val="26"/>
          <w:szCs w:val="26"/>
          <w:lang w:eastAsia="ru-RU"/>
        </w:rPr>
        <w:t>и</w:t>
      </w:r>
      <w:r w:rsidR="004C27A5" w:rsidRPr="00DA3FC2">
        <w:rPr>
          <w:rFonts w:ascii="Times New Roman" w:eastAsia="Times New Roman" w:hAnsi="Times New Roman" w:cs="Times New Roman"/>
          <w:bCs/>
          <w:color w:val="222222" w:themeColor="text1" w:themeShade="80"/>
          <w:kern w:val="36"/>
          <w:sz w:val="26"/>
          <w:szCs w:val="26"/>
          <w:lang w:eastAsia="ru-RU"/>
        </w:rPr>
        <w:t xml:space="preserve"> для органов государственной власти субъектов </w:t>
      </w:r>
      <w:r w:rsidRPr="00DA3FC2">
        <w:rPr>
          <w:rFonts w:ascii="Times New Roman" w:eastAsia="Times New Roman" w:hAnsi="Times New Roman" w:cs="Times New Roman"/>
          <w:bCs/>
          <w:color w:val="222222" w:themeColor="text1" w:themeShade="80"/>
          <w:kern w:val="36"/>
          <w:sz w:val="26"/>
          <w:szCs w:val="26"/>
          <w:lang w:eastAsia="ru-RU"/>
        </w:rPr>
        <w:t>РФ</w:t>
      </w:r>
      <w:r w:rsidR="004C27A5" w:rsidRPr="00DA3FC2">
        <w:rPr>
          <w:rFonts w:ascii="Times New Roman" w:eastAsia="Times New Roman" w:hAnsi="Times New Roman" w:cs="Times New Roman"/>
          <w:bCs/>
          <w:color w:val="222222" w:themeColor="text1" w:themeShade="80"/>
          <w:kern w:val="36"/>
          <w:sz w:val="26"/>
          <w:szCs w:val="26"/>
          <w:lang w:eastAsia="ru-RU"/>
        </w:rPr>
        <w:t xml:space="preserve">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r w:rsidRPr="00DA3FC2">
        <w:rPr>
          <w:rFonts w:ascii="Times New Roman" w:eastAsia="Times New Roman" w:hAnsi="Times New Roman" w:cs="Times New Roman"/>
          <w:bCs/>
          <w:color w:val="222222" w:themeColor="text1" w:themeShade="80"/>
          <w:kern w:val="36"/>
          <w:sz w:val="26"/>
          <w:szCs w:val="26"/>
          <w:lang w:eastAsia="ru-RU"/>
        </w:rPr>
        <w:t>.</w:t>
      </w:r>
      <w:proofErr w:type="gramEnd"/>
    </w:p>
    <w:p w:rsidR="00DA4213" w:rsidRPr="00DA3FC2" w:rsidRDefault="00DA4213" w:rsidP="00370F37">
      <w:pPr>
        <w:shd w:val="clear" w:color="auto" w:fill="FFFFFF"/>
        <w:spacing w:after="0" w:line="240" w:lineRule="auto"/>
        <w:ind w:firstLine="391"/>
        <w:jc w:val="both"/>
        <w:rPr>
          <w:rFonts w:ascii="Times New Roman" w:eastAsia="Times New Roman" w:hAnsi="Times New Roman" w:cs="Times New Roman"/>
          <w:color w:val="222222" w:themeColor="text1" w:themeShade="80"/>
          <w:sz w:val="26"/>
          <w:szCs w:val="26"/>
          <w:lang w:eastAsia="ru-RU"/>
        </w:rPr>
      </w:pPr>
      <w:proofErr w:type="gramStart"/>
      <w:r w:rsidRPr="00DA3FC2">
        <w:rPr>
          <w:rFonts w:ascii="Times New Roman" w:eastAsia="Times New Roman" w:hAnsi="Times New Roman" w:cs="Times New Roman"/>
          <w:bCs/>
          <w:color w:val="222222" w:themeColor="text1" w:themeShade="80"/>
          <w:kern w:val="36"/>
          <w:sz w:val="26"/>
          <w:szCs w:val="26"/>
          <w:lang w:eastAsia="ru-RU"/>
        </w:rPr>
        <w:t xml:space="preserve">Из вводной части Приказа следует, что </w:t>
      </w:r>
      <w:r w:rsidRPr="00DA3FC2">
        <w:rPr>
          <w:rFonts w:ascii="Times New Roman" w:eastAsia="Times New Roman" w:hAnsi="Times New Roman" w:cs="Times New Roman"/>
          <w:color w:val="222222" w:themeColor="text1" w:themeShade="80"/>
          <w:sz w:val="26"/>
          <w:szCs w:val="26"/>
          <w:lang w:eastAsia="ru-RU"/>
        </w:rPr>
        <w:t xml:space="preserve">Методические рекомендации </w:t>
      </w:r>
      <w:r w:rsidR="00A835C9" w:rsidRPr="00DA3FC2">
        <w:rPr>
          <w:rFonts w:ascii="Times New Roman" w:hAnsi="Times New Roman" w:cs="Times New Roman"/>
          <w:color w:val="222222" w:themeColor="text1" w:themeShade="80"/>
          <w:sz w:val="26"/>
          <w:szCs w:val="26"/>
          <w:shd w:val="clear" w:color="auto" w:fill="FFFFFF"/>
        </w:rPr>
        <w:t>носят рекомендательный характер и разработаны с целью единообразного применения положений Жилищного</w:t>
      </w:r>
      <w:r w:rsidR="00A835C9" w:rsidRPr="00DA3FC2">
        <w:rPr>
          <w:rStyle w:val="apple-converted-space"/>
          <w:rFonts w:ascii="Times New Roman" w:hAnsi="Times New Roman" w:cs="Times New Roman"/>
          <w:color w:val="222222" w:themeColor="text1" w:themeShade="80"/>
          <w:sz w:val="26"/>
          <w:szCs w:val="26"/>
          <w:shd w:val="clear" w:color="auto" w:fill="FFFFFF"/>
        </w:rPr>
        <w:t> </w:t>
      </w:r>
      <w:hyperlink r:id="rId8" w:history="1">
        <w:r w:rsidR="00A835C9" w:rsidRPr="00DA3FC2">
          <w:rPr>
            <w:rStyle w:val="a3"/>
            <w:rFonts w:ascii="Times New Roman" w:hAnsi="Times New Roman" w:cs="Times New Roman"/>
            <w:color w:val="222222" w:themeColor="text1" w:themeShade="80"/>
            <w:sz w:val="26"/>
            <w:szCs w:val="26"/>
            <w:u w:val="none"/>
            <w:shd w:val="clear" w:color="auto" w:fill="FFFFFF"/>
          </w:rPr>
          <w:t>кодекса</w:t>
        </w:r>
      </w:hyperlink>
      <w:r w:rsidR="00A835C9" w:rsidRPr="00DA3FC2">
        <w:rPr>
          <w:rStyle w:val="apple-converted-space"/>
          <w:rFonts w:ascii="Times New Roman" w:hAnsi="Times New Roman" w:cs="Times New Roman"/>
          <w:color w:val="222222" w:themeColor="text1" w:themeShade="80"/>
          <w:sz w:val="26"/>
          <w:szCs w:val="26"/>
          <w:shd w:val="clear" w:color="auto" w:fill="FFFFFF"/>
        </w:rPr>
        <w:t> </w:t>
      </w:r>
      <w:proofErr w:type="spellStart"/>
      <w:r w:rsidR="00370F37" w:rsidRPr="00DA3FC2">
        <w:rPr>
          <w:rFonts w:ascii="Times New Roman" w:hAnsi="Times New Roman" w:cs="Times New Roman"/>
          <w:color w:val="222222" w:themeColor="text1" w:themeShade="80"/>
          <w:sz w:val="26"/>
          <w:szCs w:val="26"/>
          <w:shd w:val="clear" w:color="auto" w:fill="FFFFFF"/>
        </w:rPr>
        <w:t>Рф</w:t>
      </w:r>
      <w:proofErr w:type="spellEnd"/>
      <w:r w:rsidR="00A835C9" w:rsidRPr="00DA3FC2">
        <w:rPr>
          <w:rFonts w:ascii="Times New Roman" w:hAnsi="Times New Roman" w:cs="Times New Roman"/>
          <w:color w:val="222222" w:themeColor="text1" w:themeShade="80"/>
          <w:sz w:val="26"/>
          <w:szCs w:val="26"/>
          <w:shd w:val="clear" w:color="auto" w:fill="FFFFFF"/>
        </w:rPr>
        <w:t xml:space="preserve"> органами государственной власти субъектов </w:t>
      </w:r>
      <w:r w:rsidR="00370F37" w:rsidRPr="00DA3FC2">
        <w:rPr>
          <w:rFonts w:ascii="Times New Roman" w:hAnsi="Times New Roman" w:cs="Times New Roman"/>
          <w:color w:val="222222" w:themeColor="text1" w:themeShade="80"/>
          <w:sz w:val="26"/>
          <w:szCs w:val="26"/>
          <w:shd w:val="clear" w:color="auto" w:fill="FFFFFF"/>
        </w:rPr>
        <w:t>РФ</w:t>
      </w:r>
      <w:r w:rsidR="00A835C9" w:rsidRPr="00DA3FC2">
        <w:rPr>
          <w:rFonts w:ascii="Times New Roman" w:hAnsi="Times New Roman" w:cs="Times New Roman"/>
          <w:color w:val="222222" w:themeColor="text1" w:themeShade="80"/>
          <w:sz w:val="26"/>
          <w:szCs w:val="26"/>
          <w:shd w:val="clear" w:color="auto" w:fill="FFFFFF"/>
        </w:rPr>
        <w:t xml:space="preserve"> и органами местного самоуправления и оказания им методологической и методической помощи при определении прав граждан на получение жилых помещений муниципального жилищного фонда по договорам социального найма на основе учета доходов граждан и стоимости принадлежащего</w:t>
      </w:r>
      <w:proofErr w:type="gramEnd"/>
      <w:r w:rsidR="00A835C9" w:rsidRPr="00DA3FC2">
        <w:rPr>
          <w:rFonts w:ascii="Times New Roman" w:hAnsi="Times New Roman" w:cs="Times New Roman"/>
          <w:color w:val="222222" w:themeColor="text1" w:themeShade="80"/>
          <w:sz w:val="26"/>
          <w:szCs w:val="26"/>
          <w:shd w:val="clear" w:color="auto" w:fill="FFFFFF"/>
        </w:rPr>
        <w:t xml:space="preserve"> им имущества. </w:t>
      </w:r>
      <w:r w:rsidRPr="00DA3FC2">
        <w:rPr>
          <w:rFonts w:ascii="Times New Roman" w:eastAsia="Times New Roman" w:hAnsi="Times New Roman" w:cs="Times New Roman"/>
          <w:color w:val="222222" w:themeColor="text1" w:themeShade="80"/>
          <w:sz w:val="26"/>
          <w:szCs w:val="26"/>
          <w:lang w:eastAsia="ru-RU"/>
        </w:rPr>
        <w:t xml:space="preserve">Органам местного самоуправления рекомендовано использовать Методические рекомендации при принятии решений о признании граждан </w:t>
      </w:r>
      <w:proofErr w:type="gramStart"/>
      <w:r w:rsidRPr="00DA3FC2">
        <w:rPr>
          <w:rFonts w:ascii="Times New Roman" w:eastAsia="Times New Roman" w:hAnsi="Times New Roman" w:cs="Times New Roman"/>
          <w:color w:val="222222" w:themeColor="text1" w:themeShade="80"/>
          <w:sz w:val="26"/>
          <w:szCs w:val="26"/>
          <w:lang w:eastAsia="ru-RU"/>
        </w:rPr>
        <w:t>малоимущими</w:t>
      </w:r>
      <w:proofErr w:type="gramEnd"/>
      <w:r w:rsidRPr="00DA3FC2">
        <w:rPr>
          <w:rFonts w:ascii="Times New Roman" w:eastAsia="Times New Roman" w:hAnsi="Times New Roman" w:cs="Times New Roman"/>
          <w:color w:val="222222" w:themeColor="text1" w:themeShade="80"/>
          <w:sz w:val="26"/>
          <w:szCs w:val="26"/>
          <w:lang w:eastAsia="ru-RU"/>
        </w:rPr>
        <w:t>.</w:t>
      </w:r>
    </w:p>
    <w:p w:rsidR="00DA4213" w:rsidRPr="00DA3FC2" w:rsidRDefault="00DA4213" w:rsidP="00370F37">
      <w:pPr>
        <w:shd w:val="clear" w:color="auto" w:fill="FFFFFF"/>
        <w:spacing w:after="0" w:line="240" w:lineRule="auto"/>
        <w:ind w:firstLine="391"/>
        <w:jc w:val="both"/>
        <w:rPr>
          <w:rFonts w:ascii="Times New Roman" w:eastAsia="Times New Roman" w:hAnsi="Times New Roman" w:cs="Times New Roman"/>
          <w:bCs/>
          <w:color w:val="222222" w:themeColor="text1" w:themeShade="80"/>
          <w:kern w:val="36"/>
          <w:sz w:val="26"/>
          <w:szCs w:val="26"/>
          <w:lang w:eastAsia="ru-RU"/>
        </w:rPr>
      </w:pPr>
    </w:p>
    <w:p w:rsidR="00DA4213" w:rsidRPr="00DA3FC2" w:rsidRDefault="00DA4213" w:rsidP="00370F37">
      <w:pPr>
        <w:shd w:val="clear" w:color="auto" w:fill="FFFFFF"/>
        <w:spacing w:after="0" w:line="240" w:lineRule="auto"/>
        <w:ind w:firstLine="391"/>
        <w:jc w:val="both"/>
        <w:rPr>
          <w:rFonts w:ascii="Times New Roman" w:hAnsi="Times New Roman" w:cs="Times New Roman"/>
          <w:color w:val="222222" w:themeColor="text1" w:themeShade="80"/>
          <w:sz w:val="26"/>
          <w:szCs w:val="26"/>
        </w:rPr>
      </w:pPr>
      <w:r w:rsidRPr="00DA3FC2">
        <w:rPr>
          <w:rFonts w:ascii="Times New Roman" w:eastAsia="Times New Roman" w:hAnsi="Times New Roman" w:cs="Times New Roman"/>
          <w:bCs/>
          <w:color w:val="222222" w:themeColor="text1" w:themeShade="80"/>
          <w:kern w:val="36"/>
          <w:sz w:val="26"/>
          <w:szCs w:val="26"/>
          <w:lang w:eastAsia="ru-RU"/>
        </w:rPr>
        <w:lastRenderedPageBreak/>
        <w:t xml:space="preserve">Согласно данным </w:t>
      </w:r>
      <w:r w:rsidR="00A835C9" w:rsidRPr="00DA3FC2">
        <w:rPr>
          <w:rFonts w:ascii="Times New Roman" w:eastAsia="Times New Roman" w:hAnsi="Times New Roman" w:cs="Times New Roman"/>
          <w:bCs/>
          <w:color w:val="222222" w:themeColor="text1" w:themeShade="80"/>
          <w:kern w:val="36"/>
          <w:sz w:val="26"/>
          <w:szCs w:val="26"/>
          <w:lang w:eastAsia="ru-RU"/>
        </w:rPr>
        <w:t>М</w:t>
      </w:r>
      <w:r w:rsidRPr="00DA3FC2">
        <w:rPr>
          <w:rFonts w:ascii="Times New Roman" w:eastAsia="Times New Roman" w:hAnsi="Times New Roman" w:cs="Times New Roman"/>
          <w:bCs/>
          <w:color w:val="222222" w:themeColor="text1" w:themeShade="80"/>
          <w:kern w:val="36"/>
          <w:sz w:val="26"/>
          <w:szCs w:val="26"/>
          <w:lang w:eastAsia="ru-RU"/>
        </w:rPr>
        <w:t>ето</w:t>
      </w:r>
      <w:r w:rsidR="00370F37" w:rsidRPr="00DA3FC2">
        <w:rPr>
          <w:rFonts w:ascii="Times New Roman" w:eastAsia="Times New Roman" w:hAnsi="Times New Roman" w:cs="Times New Roman"/>
          <w:bCs/>
          <w:color w:val="222222" w:themeColor="text1" w:themeShade="80"/>
          <w:kern w:val="36"/>
          <w:sz w:val="26"/>
          <w:szCs w:val="26"/>
          <w:lang w:eastAsia="ru-RU"/>
        </w:rPr>
        <w:t>дическим рекомендациям (п.10.10) р</w:t>
      </w:r>
      <w:r w:rsidRPr="00DA3FC2">
        <w:rPr>
          <w:rFonts w:ascii="Times New Roman" w:hAnsi="Times New Roman" w:cs="Times New Roman"/>
          <w:color w:val="222222" w:themeColor="text1" w:themeShade="80"/>
          <w:sz w:val="26"/>
          <w:szCs w:val="26"/>
        </w:rPr>
        <w:t xml:space="preserve">ешение о признании граждан, нуждающихся в жилых помещениях, предоставляемых по договору социального найма, </w:t>
      </w:r>
      <w:proofErr w:type="gramStart"/>
      <w:r w:rsidRPr="00DA3FC2">
        <w:rPr>
          <w:rFonts w:ascii="Times New Roman" w:hAnsi="Times New Roman" w:cs="Times New Roman"/>
          <w:color w:val="222222" w:themeColor="text1" w:themeShade="80"/>
          <w:sz w:val="26"/>
          <w:szCs w:val="26"/>
        </w:rPr>
        <w:t>малоимущими</w:t>
      </w:r>
      <w:proofErr w:type="gramEnd"/>
      <w:r w:rsidR="00FF24E0" w:rsidRPr="00DA3FC2">
        <w:rPr>
          <w:rFonts w:ascii="Times New Roman" w:hAnsi="Times New Roman" w:cs="Times New Roman"/>
          <w:color w:val="222222" w:themeColor="text1" w:themeShade="80"/>
          <w:sz w:val="26"/>
          <w:szCs w:val="26"/>
        </w:rPr>
        <w:t xml:space="preserve"> принимается в следующем случае</w:t>
      </w:r>
      <w:r w:rsidRPr="00DA3FC2">
        <w:rPr>
          <w:rFonts w:ascii="Times New Roman" w:hAnsi="Times New Roman" w:cs="Times New Roman"/>
          <w:color w:val="222222" w:themeColor="text1" w:themeShade="80"/>
          <w:sz w:val="26"/>
          <w:szCs w:val="26"/>
        </w:rPr>
        <w:t>:</w:t>
      </w:r>
    </w:p>
    <w:p w:rsidR="00DA4213" w:rsidRPr="00DA3FC2" w:rsidRDefault="00DA4213" w:rsidP="00370F37">
      <w:pPr>
        <w:pStyle w:val="tekstob"/>
        <w:shd w:val="clear" w:color="auto" w:fill="FFFFFF"/>
        <w:spacing w:before="0" w:beforeAutospacing="0" w:after="0" w:afterAutospacing="0"/>
        <w:jc w:val="both"/>
        <w:rPr>
          <w:color w:val="222222" w:themeColor="text1" w:themeShade="80"/>
          <w:sz w:val="26"/>
          <w:szCs w:val="26"/>
        </w:rPr>
      </w:pPr>
      <w:r w:rsidRPr="00DA3FC2">
        <w:rPr>
          <w:color w:val="222222" w:themeColor="text1" w:themeShade="80"/>
          <w:sz w:val="26"/>
          <w:szCs w:val="26"/>
        </w:rPr>
        <w:t xml:space="preserve">1) если размер недостающих средств превышает возможности семьи по их накоплению, а размер среднемесячного совокупного дохода, приходящегося на одного члена семьи, не позволяет претендовать на получение </w:t>
      </w:r>
      <w:proofErr w:type="gramStart"/>
      <w:r w:rsidRPr="00DA3FC2">
        <w:rPr>
          <w:color w:val="222222" w:themeColor="text1" w:themeShade="80"/>
          <w:sz w:val="26"/>
          <w:szCs w:val="26"/>
        </w:rPr>
        <w:t>кредита</w:t>
      </w:r>
      <w:proofErr w:type="gramEnd"/>
      <w:r w:rsidRPr="00DA3FC2">
        <w:rPr>
          <w:color w:val="222222" w:themeColor="text1" w:themeShade="80"/>
          <w:sz w:val="26"/>
          <w:szCs w:val="26"/>
        </w:rPr>
        <w:t xml:space="preserve"> на приобретение или строительство жилого помещения - принимается решение о признании гражданина-заявителя малоимущим;</w:t>
      </w:r>
    </w:p>
    <w:p w:rsidR="00DA4213" w:rsidRPr="00DA3FC2" w:rsidRDefault="00DA4213" w:rsidP="00370F37">
      <w:pPr>
        <w:pStyle w:val="tekstob"/>
        <w:shd w:val="clear" w:color="auto" w:fill="FFFFFF"/>
        <w:spacing w:before="0" w:beforeAutospacing="0" w:after="0" w:afterAutospacing="0"/>
        <w:jc w:val="both"/>
        <w:rPr>
          <w:color w:val="222222" w:themeColor="text1" w:themeShade="80"/>
          <w:sz w:val="26"/>
          <w:szCs w:val="26"/>
        </w:rPr>
      </w:pPr>
      <w:r w:rsidRPr="00DA3FC2">
        <w:rPr>
          <w:color w:val="222222" w:themeColor="text1" w:themeShade="80"/>
          <w:sz w:val="26"/>
          <w:szCs w:val="26"/>
        </w:rPr>
        <w:t xml:space="preserve">2) если возможности семьи по накоплению средств равны или превышают размер недостающих средств - принимается решение о непризнании гражданина-заявителя </w:t>
      </w:r>
      <w:proofErr w:type="gramStart"/>
      <w:r w:rsidRPr="00DA3FC2">
        <w:rPr>
          <w:color w:val="222222" w:themeColor="text1" w:themeShade="80"/>
          <w:sz w:val="26"/>
          <w:szCs w:val="26"/>
        </w:rPr>
        <w:t>малоимущим</w:t>
      </w:r>
      <w:proofErr w:type="gramEnd"/>
      <w:r w:rsidRPr="00DA3FC2">
        <w:rPr>
          <w:color w:val="222222" w:themeColor="text1" w:themeShade="80"/>
          <w:sz w:val="26"/>
          <w:szCs w:val="26"/>
        </w:rPr>
        <w:t>;</w:t>
      </w:r>
    </w:p>
    <w:p w:rsidR="00DA4213" w:rsidRPr="00DA3FC2" w:rsidRDefault="00DA4213" w:rsidP="00D76405">
      <w:pPr>
        <w:pStyle w:val="tekstob"/>
        <w:shd w:val="clear" w:color="auto" w:fill="FFFFFF"/>
        <w:spacing w:before="0" w:beforeAutospacing="0" w:after="0" w:afterAutospacing="0"/>
        <w:ind w:firstLine="567"/>
        <w:jc w:val="both"/>
        <w:rPr>
          <w:color w:val="1D1B11" w:themeColor="background2" w:themeShade="1A"/>
          <w:sz w:val="26"/>
          <w:szCs w:val="26"/>
        </w:rPr>
      </w:pPr>
      <w:r w:rsidRPr="00DA3FC2">
        <w:rPr>
          <w:color w:val="1D1B11" w:themeColor="background2" w:themeShade="1A"/>
          <w:sz w:val="26"/>
          <w:szCs w:val="26"/>
        </w:rPr>
        <w:t xml:space="preserve">3) если размер недостающих средств превышает возможности семьи по их накоплению, но семья может претендовать на получение </w:t>
      </w:r>
      <w:proofErr w:type="gramStart"/>
      <w:r w:rsidRPr="00DA3FC2">
        <w:rPr>
          <w:color w:val="1D1B11" w:themeColor="background2" w:themeShade="1A"/>
          <w:sz w:val="26"/>
          <w:szCs w:val="26"/>
        </w:rPr>
        <w:t>кредита</w:t>
      </w:r>
      <w:proofErr w:type="gramEnd"/>
      <w:r w:rsidRPr="00DA3FC2">
        <w:rPr>
          <w:color w:val="1D1B11" w:themeColor="background2" w:themeShade="1A"/>
          <w:sz w:val="26"/>
          <w:szCs w:val="26"/>
        </w:rPr>
        <w:t xml:space="preserve"> на приобретение или строительство жилого, то конкретное решение о признании или непризнании гражданина-заявителя малоимущим может зависеть от степени развития в данном муниципальном образовании рынка жилищного кредитования на цели приобретения или строительства жилого помещения, которая определяется:</w:t>
      </w:r>
    </w:p>
    <w:p w:rsidR="00DA4213" w:rsidRPr="00DA3FC2" w:rsidRDefault="00DA4213" w:rsidP="00D76405">
      <w:pPr>
        <w:pStyle w:val="tekstob"/>
        <w:shd w:val="clear" w:color="auto" w:fill="FFFFFF"/>
        <w:spacing w:before="0" w:beforeAutospacing="0" w:after="0" w:afterAutospacing="0"/>
        <w:ind w:firstLine="567"/>
        <w:jc w:val="both"/>
        <w:rPr>
          <w:color w:val="1D1B11" w:themeColor="background2" w:themeShade="1A"/>
          <w:sz w:val="26"/>
          <w:szCs w:val="26"/>
        </w:rPr>
      </w:pPr>
      <w:r w:rsidRPr="00DA3FC2">
        <w:rPr>
          <w:color w:val="1D1B11" w:themeColor="background2" w:themeShade="1A"/>
          <w:sz w:val="26"/>
          <w:szCs w:val="26"/>
        </w:rPr>
        <w:t>- наличием кредитных организаций, обеспечивающих кредитование приобретения жилья (ипотека, долевое строительство, жилищно-накопительные кооперативы и др.);</w:t>
      </w:r>
    </w:p>
    <w:p w:rsidR="00DA4213" w:rsidRPr="00DA3FC2" w:rsidRDefault="00DA4213" w:rsidP="00D76405">
      <w:pPr>
        <w:pStyle w:val="tekstob"/>
        <w:shd w:val="clear" w:color="auto" w:fill="FFFFFF"/>
        <w:spacing w:before="0" w:beforeAutospacing="0" w:after="0" w:afterAutospacing="0"/>
        <w:ind w:firstLine="567"/>
        <w:jc w:val="both"/>
        <w:rPr>
          <w:color w:val="1D1B11" w:themeColor="background2" w:themeShade="1A"/>
          <w:sz w:val="26"/>
          <w:szCs w:val="26"/>
        </w:rPr>
      </w:pPr>
      <w:r w:rsidRPr="00DA3FC2">
        <w:rPr>
          <w:color w:val="1D1B11" w:themeColor="background2" w:themeShade="1A"/>
          <w:sz w:val="26"/>
          <w:szCs w:val="26"/>
        </w:rPr>
        <w:t>- наличием региональных или муниципальных программ по субсидированию жилищных кредитов;</w:t>
      </w:r>
    </w:p>
    <w:p w:rsidR="00DA4213" w:rsidRPr="00DA3FC2" w:rsidRDefault="00DA4213" w:rsidP="00D76405">
      <w:pPr>
        <w:pStyle w:val="tekstob"/>
        <w:shd w:val="clear" w:color="auto" w:fill="FFFFFF"/>
        <w:spacing w:before="0" w:beforeAutospacing="0" w:after="0" w:afterAutospacing="0"/>
        <w:ind w:firstLine="567"/>
        <w:jc w:val="both"/>
        <w:rPr>
          <w:color w:val="1D1B11" w:themeColor="background2" w:themeShade="1A"/>
          <w:sz w:val="26"/>
          <w:szCs w:val="26"/>
        </w:rPr>
      </w:pPr>
      <w:r w:rsidRPr="00DA3FC2">
        <w:rPr>
          <w:color w:val="1D1B11" w:themeColor="background2" w:themeShade="1A"/>
          <w:sz w:val="26"/>
          <w:szCs w:val="26"/>
        </w:rPr>
        <w:t>- конкретное решение банка о предоставлении или об отказе в предоставлении гражданину-заявителю кредита на приобретение или строительство жилья.</w:t>
      </w:r>
    </w:p>
    <w:p w:rsidR="00DA4213" w:rsidRPr="00DA3FC2" w:rsidRDefault="00DA4213" w:rsidP="00D76405">
      <w:pPr>
        <w:shd w:val="clear" w:color="auto" w:fill="FFFFFF"/>
        <w:spacing w:after="0" w:line="240" w:lineRule="auto"/>
        <w:ind w:firstLine="567"/>
        <w:jc w:val="both"/>
        <w:rPr>
          <w:rFonts w:ascii="Times New Roman" w:eastAsia="Times New Roman" w:hAnsi="Times New Roman" w:cs="Times New Roman"/>
          <w:color w:val="1D1B11" w:themeColor="background2" w:themeShade="1A"/>
          <w:sz w:val="26"/>
          <w:szCs w:val="26"/>
          <w:lang w:eastAsia="ru-RU"/>
        </w:rPr>
      </w:pPr>
    </w:p>
    <w:p w:rsidR="003B0E1F" w:rsidRPr="00DA3FC2" w:rsidRDefault="002E20A4" w:rsidP="00D76405">
      <w:pPr>
        <w:shd w:val="clear" w:color="auto" w:fill="FFFFFF"/>
        <w:spacing w:after="0" w:line="240" w:lineRule="auto"/>
        <w:ind w:firstLine="567"/>
        <w:jc w:val="both"/>
        <w:rPr>
          <w:rFonts w:ascii="Times New Roman" w:hAnsi="Times New Roman" w:cs="Times New Roman"/>
          <w:b/>
          <w:color w:val="1D1B11" w:themeColor="background2" w:themeShade="1A"/>
          <w:sz w:val="26"/>
          <w:szCs w:val="26"/>
          <w:u w:val="single"/>
        </w:rPr>
      </w:pPr>
      <w:r w:rsidRPr="00DA3FC2">
        <w:rPr>
          <w:rFonts w:ascii="Times New Roman" w:eastAsia="Times New Roman" w:hAnsi="Times New Roman" w:cs="Times New Roman"/>
          <w:b/>
          <w:color w:val="1D1B11" w:themeColor="background2" w:themeShade="1A"/>
          <w:sz w:val="26"/>
          <w:szCs w:val="26"/>
          <w:u w:val="single"/>
          <w:lang w:eastAsia="ru-RU"/>
        </w:rPr>
        <w:t xml:space="preserve">Таким образом, </w:t>
      </w:r>
      <w:r w:rsidR="003B0E1F" w:rsidRPr="00DA3FC2">
        <w:rPr>
          <w:rFonts w:ascii="Times New Roman" w:eastAsia="Times New Roman" w:hAnsi="Times New Roman" w:cs="Times New Roman"/>
          <w:b/>
          <w:color w:val="1D1B11" w:themeColor="background2" w:themeShade="1A"/>
          <w:sz w:val="26"/>
          <w:szCs w:val="26"/>
          <w:u w:val="single"/>
          <w:lang w:eastAsia="ru-RU"/>
        </w:rPr>
        <w:t xml:space="preserve">Методическими рекомендациями, утвержденными </w:t>
      </w:r>
      <w:r w:rsidR="003B0E1F" w:rsidRPr="00DA3FC2">
        <w:rPr>
          <w:rFonts w:ascii="Times New Roman" w:eastAsia="Times New Roman" w:hAnsi="Times New Roman" w:cs="Times New Roman"/>
          <w:b/>
          <w:bCs/>
          <w:color w:val="1D1B11" w:themeColor="background2" w:themeShade="1A"/>
          <w:sz w:val="26"/>
          <w:szCs w:val="26"/>
          <w:u w:val="single"/>
          <w:lang w:eastAsia="ru-RU"/>
        </w:rPr>
        <w:t xml:space="preserve">Приказом </w:t>
      </w:r>
      <w:proofErr w:type="spellStart"/>
      <w:r w:rsidR="003B0E1F" w:rsidRPr="00DA3FC2">
        <w:rPr>
          <w:rFonts w:ascii="Times New Roman" w:eastAsia="Times New Roman" w:hAnsi="Times New Roman" w:cs="Times New Roman"/>
          <w:b/>
          <w:bCs/>
          <w:color w:val="1D1B11" w:themeColor="background2" w:themeShade="1A"/>
          <w:sz w:val="26"/>
          <w:szCs w:val="26"/>
          <w:u w:val="single"/>
          <w:lang w:eastAsia="ru-RU"/>
        </w:rPr>
        <w:t>Минрегиона</w:t>
      </w:r>
      <w:proofErr w:type="spellEnd"/>
      <w:r w:rsidR="003B0E1F" w:rsidRPr="00DA3FC2">
        <w:rPr>
          <w:rFonts w:ascii="Times New Roman" w:eastAsia="Times New Roman" w:hAnsi="Times New Roman" w:cs="Times New Roman"/>
          <w:b/>
          <w:bCs/>
          <w:color w:val="1D1B11" w:themeColor="background2" w:themeShade="1A"/>
          <w:sz w:val="26"/>
          <w:szCs w:val="26"/>
          <w:u w:val="single"/>
          <w:lang w:eastAsia="ru-RU"/>
        </w:rPr>
        <w:t xml:space="preserve"> РФ от 25.02.2005 N 17</w:t>
      </w:r>
      <w:r w:rsidR="003B0E1F" w:rsidRPr="00DA3FC2">
        <w:rPr>
          <w:rFonts w:ascii="Times New Roman" w:eastAsia="Times New Roman" w:hAnsi="Times New Roman" w:cs="Times New Roman"/>
          <w:b/>
          <w:color w:val="1D1B11" w:themeColor="background2" w:themeShade="1A"/>
          <w:sz w:val="26"/>
          <w:szCs w:val="26"/>
          <w:u w:val="single"/>
          <w:lang w:eastAsia="ru-RU"/>
        </w:rPr>
        <w:t>, предусмотрен порядок признания граждан малоимущими в соответствии с котор</w:t>
      </w:r>
      <w:r w:rsidR="00282103" w:rsidRPr="00DA3FC2">
        <w:rPr>
          <w:rFonts w:ascii="Times New Roman" w:eastAsia="Times New Roman" w:hAnsi="Times New Roman" w:cs="Times New Roman"/>
          <w:b/>
          <w:color w:val="1D1B11" w:themeColor="background2" w:themeShade="1A"/>
          <w:sz w:val="26"/>
          <w:szCs w:val="26"/>
          <w:u w:val="single"/>
          <w:lang w:eastAsia="ru-RU"/>
        </w:rPr>
        <w:t>ы</w:t>
      </w:r>
      <w:r w:rsidR="003B0E1F" w:rsidRPr="00DA3FC2">
        <w:rPr>
          <w:rFonts w:ascii="Times New Roman" w:eastAsia="Times New Roman" w:hAnsi="Times New Roman" w:cs="Times New Roman"/>
          <w:b/>
          <w:color w:val="1D1B11" w:themeColor="background2" w:themeShade="1A"/>
          <w:sz w:val="26"/>
          <w:szCs w:val="26"/>
          <w:u w:val="single"/>
          <w:lang w:eastAsia="ru-RU"/>
        </w:rPr>
        <w:t>м, малоимущим считается лицо, не имеющее возможность</w:t>
      </w:r>
      <w:r w:rsidR="003B0E1F" w:rsidRPr="00DA3FC2">
        <w:rPr>
          <w:rFonts w:ascii="Times New Roman" w:hAnsi="Times New Roman" w:cs="Times New Roman"/>
          <w:b/>
          <w:color w:val="1D1B11" w:themeColor="background2" w:themeShade="1A"/>
          <w:sz w:val="26"/>
          <w:szCs w:val="26"/>
          <w:u w:val="single"/>
        </w:rPr>
        <w:t xml:space="preserve"> за счет собственных сре</w:t>
      </w:r>
      <w:proofErr w:type="gramStart"/>
      <w:r w:rsidR="003B0E1F" w:rsidRPr="00DA3FC2">
        <w:rPr>
          <w:rFonts w:ascii="Times New Roman" w:hAnsi="Times New Roman" w:cs="Times New Roman"/>
          <w:b/>
          <w:color w:val="1D1B11" w:themeColor="background2" w:themeShade="1A"/>
          <w:sz w:val="26"/>
          <w:szCs w:val="26"/>
          <w:u w:val="single"/>
        </w:rPr>
        <w:t>дств пр</w:t>
      </w:r>
      <w:proofErr w:type="gramEnd"/>
      <w:r w:rsidR="003B0E1F" w:rsidRPr="00DA3FC2">
        <w:rPr>
          <w:rFonts w:ascii="Times New Roman" w:hAnsi="Times New Roman" w:cs="Times New Roman"/>
          <w:b/>
          <w:color w:val="1D1B11" w:themeColor="background2" w:themeShade="1A"/>
          <w:sz w:val="26"/>
          <w:szCs w:val="26"/>
          <w:u w:val="single"/>
        </w:rPr>
        <w:t>иобрести (построить) жилье, путем накопления денежных средств либо получения кредита.</w:t>
      </w:r>
    </w:p>
    <w:p w:rsidR="003B0E1F" w:rsidRPr="00DA3FC2" w:rsidRDefault="003B0E1F" w:rsidP="00D76405">
      <w:pPr>
        <w:shd w:val="clear" w:color="auto" w:fill="FFFFFF"/>
        <w:spacing w:after="0" w:line="240" w:lineRule="auto"/>
        <w:ind w:firstLine="567"/>
        <w:jc w:val="both"/>
        <w:rPr>
          <w:rFonts w:ascii="Times New Roman" w:eastAsia="Times New Roman" w:hAnsi="Times New Roman" w:cs="Times New Roman"/>
          <w:color w:val="1D1B11" w:themeColor="background2" w:themeShade="1A"/>
          <w:sz w:val="26"/>
          <w:szCs w:val="26"/>
          <w:lang w:eastAsia="ru-RU"/>
        </w:rPr>
      </w:pPr>
    </w:p>
    <w:p w:rsidR="004C27A5" w:rsidRPr="00DA3FC2" w:rsidRDefault="003B0E1F" w:rsidP="00D76405">
      <w:pPr>
        <w:shd w:val="clear" w:color="auto" w:fill="FFFFFF"/>
        <w:spacing w:after="0" w:line="240" w:lineRule="auto"/>
        <w:ind w:firstLine="567"/>
        <w:jc w:val="both"/>
        <w:outlineLvl w:val="0"/>
        <w:rPr>
          <w:rFonts w:ascii="Times New Roman" w:eastAsia="Times New Roman" w:hAnsi="Times New Roman" w:cs="Times New Roman"/>
          <w:color w:val="1D1B11" w:themeColor="background2" w:themeShade="1A"/>
          <w:sz w:val="26"/>
          <w:szCs w:val="26"/>
          <w:lang w:eastAsia="ru-RU"/>
        </w:rPr>
      </w:pPr>
      <w:r w:rsidRPr="00DA3FC2">
        <w:rPr>
          <w:rFonts w:ascii="Times New Roman" w:eastAsia="Times New Roman" w:hAnsi="Times New Roman" w:cs="Times New Roman"/>
          <w:color w:val="1D1B11" w:themeColor="background2" w:themeShade="1A"/>
          <w:sz w:val="26"/>
          <w:szCs w:val="26"/>
          <w:lang w:eastAsia="ru-RU"/>
        </w:rPr>
        <w:t xml:space="preserve">Данные Методические рекомендации использованы для нормативно-правовых актов </w:t>
      </w:r>
      <w:r w:rsidR="002E20A4" w:rsidRPr="00DA3FC2">
        <w:rPr>
          <w:rFonts w:ascii="Times New Roman" w:eastAsia="Times New Roman" w:hAnsi="Times New Roman" w:cs="Times New Roman"/>
          <w:color w:val="1D1B11" w:themeColor="background2" w:themeShade="1A"/>
          <w:sz w:val="26"/>
          <w:szCs w:val="26"/>
          <w:lang w:eastAsia="ru-RU"/>
        </w:rPr>
        <w:t xml:space="preserve"> </w:t>
      </w:r>
      <w:r w:rsidR="00A205C4" w:rsidRPr="00DA3FC2">
        <w:rPr>
          <w:rFonts w:ascii="Times New Roman" w:eastAsia="Times New Roman" w:hAnsi="Times New Roman" w:cs="Times New Roman"/>
          <w:color w:val="1D1B11" w:themeColor="background2" w:themeShade="1A"/>
          <w:sz w:val="26"/>
          <w:szCs w:val="26"/>
          <w:lang w:eastAsia="ru-RU"/>
        </w:rPr>
        <w:t>законодательными органами</w:t>
      </w:r>
      <w:r w:rsidR="002E20A4" w:rsidRPr="00DA3FC2">
        <w:rPr>
          <w:rFonts w:ascii="Times New Roman" w:eastAsia="Times New Roman" w:hAnsi="Times New Roman" w:cs="Times New Roman"/>
          <w:color w:val="1D1B11" w:themeColor="background2" w:themeShade="1A"/>
          <w:sz w:val="26"/>
          <w:szCs w:val="26"/>
          <w:lang w:eastAsia="ru-RU"/>
        </w:rPr>
        <w:t xml:space="preserve"> </w:t>
      </w:r>
      <w:proofErr w:type="spellStart"/>
      <w:r w:rsidR="002E20A4" w:rsidRPr="00DA3FC2">
        <w:rPr>
          <w:rFonts w:ascii="Times New Roman" w:eastAsia="Times New Roman" w:hAnsi="Times New Roman" w:cs="Times New Roman"/>
          <w:color w:val="1D1B11" w:themeColor="background2" w:themeShade="1A"/>
          <w:sz w:val="26"/>
          <w:szCs w:val="26"/>
          <w:lang w:eastAsia="ru-RU"/>
        </w:rPr>
        <w:t>г</w:t>
      </w:r>
      <w:proofErr w:type="gramStart"/>
      <w:r w:rsidR="002E20A4" w:rsidRPr="00DA3FC2">
        <w:rPr>
          <w:rFonts w:ascii="Times New Roman" w:eastAsia="Times New Roman" w:hAnsi="Times New Roman" w:cs="Times New Roman"/>
          <w:color w:val="1D1B11" w:themeColor="background2" w:themeShade="1A"/>
          <w:sz w:val="26"/>
          <w:szCs w:val="26"/>
          <w:lang w:eastAsia="ru-RU"/>
        </w:rPr>
        <w:t>.М</w:t>
      </w:r>
      <w:proofErr w:type="gramEnd"/>
      <w:r w:rsidR="002E20A4" w:rsidRPr="00DA3FC2">
        <w:rPr>
          <w:rFonts w:ascii="Times New Roman" w:eastAsia="Times New Roman" w:hAnsi="Times New Roman" w:cs="Times New Roman"/>
          <w:color w:val="1D1B11" w:themeColor="background2" w:themeShade="1A"/>
          <w:sz w:val="26"/>
          <w:szCs w:val="26"/>
          <w:lang w:eastAsia="ru-RU"/>
        </w:rPr>
        <w:t>осква</w:t>
      </w:r>
      <w:proofErr w:type="spellEnd"/>
      <w:r w:rsidR="002E20A4" w:rsidRPr="00DA3FC2">
        <w:rPr>
          <w:rFonts w:ascii="Times New Roman" w:eastAsia="Times New Roman" w:hAnsi="Times New Roman" w:cs="Times New Roman"/>
          <w:color w:val="1D1B11" w:themeColor="background2" w:themeShade="1A"/>
          <w:sz w:val="26"/>
          <w:szCs w:val="26"/>
          <w:lang w:eastAsia="ru-RU"/>
        </w:rPr>
        <w:t xml:space="preserve"> (</w:t>
      </w:r>
      <w:r w:rsidR="00CA6ED7" w:rsidRPr="00DA3FC2">
        <w:rPr>
          <w:rFonts w:ascii="Times New Roman" w:hAnsi="Times New Roman" w:cs="Times New Roman"/>
          <w:bCs/>
          <w:color w:val="1D1B11" w:themeColor="background2" w:themeShade="1A"/>
          <w:sz w:val="26"/>
          <w:szCs w:val="26"/>
          <w:bdr w:val="none" w:sz="0" w:space="0" w:color="auto" w:frame="1"/>
        </w:rPr>
        <w:t>Закон г. Москвы от 25 января 2006 г. N 7</w:t>
      </w:r>
      <w:r w:rsidR="00CA6ED7" w:rsidRPr="00DA3FC2">
        <w:rPr>
          <w:rFonts w:ascii="Times New Roman" w:hAnsi="Times New Roman" w:cs="Times New Roman"/>
          <w:bCs/>
          <w:color w:val="1D1B11" w:themeColor="background2" w:themeShade="1A"/>
          <w:sz w:val="26"/>
          <w:szCs w:val="26"/>
          <w:bdr w:val="none" w:sz="0" w:space="0" w:color="auto" w:frame="1"/>
        </w:rPr>
        <w:br/>
        <w:t>"О порядке признания жителей города Москвы малоимущими в целях постановки их на учет в качестве нуждающихся в жилых помещениях"</w:t>
      </w:r>
      <w:r w:rsidR="002E20A4" w:rsidRPr="00DA3FC2">
        <w:rPr>
          <w:rFonts w:ascii="Times New Roman" w:eastAsia="Times New Roman" w:hAnsi="Times New Roman" w:cs="Times New Roman"/>
          <w:color w:val="1D1B11" w:themeColor="background2" w:themeShade="1A"/>
          <w:sz w:val="26"/>
          <w:szCs w:val="26"/>
          <w:lang w:eastAsia="ru-RU"/>
        </w:rPr>
        <w:t>), Удмуртской Республик</w:t>
      </w:r>
      <w:r w:rsidR="00A205C4" w:rsidRPr="00DA3FC2">
        <w:rPr>
          <w:rFonts w:ascii="Times New Roman" w:eastAsia="Times New Roman" w:hAnsi="Times New Roman" w:cs="Times New Roman"/>
          <w:color w:val="1D1B11" w:themeColor="background2" w:themeShade="1A"/>
          <w:sz w:val="26"/>
          <w:szCs w:val="26"/>
          <w:lang w:eastAsia="ru-RU"/>
        </w:rPr>
        <w:t>и</w:t>
      </w:r>
      <w:r w:rsidR="002E20A4" w:rsidRPr="00DA3FC2">
        <w:rPr>
          <w:rFonts w:ascii="Times New Roman" w:eastAsia="Times New Roman" w:hAnsi="Times New Roman" w:cs="Times New Roman"/>
          <w:color w:val="1D1B11" w:themeColor="background2" w:themeShade="1A"/>
          <w:sz w:val="26"/>
          <w:szCs w:val="26"/>
          <w:lang w:eastAsia="ru-RU"/>
        </w:rPr>
        <w:t xml:space="preserve"> </w:t>
      </w:r>
      <w:r w:rsidR="00A205C4" w:rsidRPr="00DA3FC2">
        <w:rPr>
          <w:rFonts w:ascii="Times New Roman" w:eastAsia="Times New Roman" w:hAnsi="Times New Roman" w:cs="Times New Roman"/>
          <w:color w:val="1D1B11" w:themeColor="background2" w:themeShade="1A"/>
          <w:sz w:val="26"/>
          <w:szCs w:val="26"/>
          <w:lang w:eastAsia="ru-RU"/>
        </w:rPr>
        <w:t>(</w:t>
      </w:r>
      <w:r w:rsidR="00A205C4" w:rsidRPr="00DA3FC2">
        <w:rPr>
          <w:rFonts w:ascii="Times New Roman" w:eastAsia="Times New Roman" w:hAnsi="Times New Roman" w:cs="Times New Roman"/>
          <w:bCs/>
          <w:color w:val="1D1B11" w:themeColor="background2" w:themeShade="1A"/>
          <w:sz w:val="26"/>
          <w:szCs w:val="26"/>
          <w:lang w:eastAsia="ru-RU"/>
        </w:rPr>
        <w:t>Распоряжение Правительства Удмуртской Республики от 12.09.2005 N 897-р</w:t>
      </w:r>
      <w:r w:rsidR="00A205C4" w:rsidRPr="00DA3FC2">
        <w:rPr>
          <w:rFonts w:ascii="Times New Roman" w:eastAsia="Times New Roman" w:hAnsi="Times New Roman" w:cs="Times New Roman"/>
          <w:bCs/>
          <w:color w:val="1D1B11" w:themeColor="background2" w:themeShade="1A"/>
          <w:sz w:val="26"/>
          <w:szCs w:val="26"/>
          <w:lang w:eastAsia="ru-RU"/>
        </w:rPr>
        <w:t xml:space="preserve">  «</w:t>
      </w:r>
      <w:r w:rsidR="00A205C4" w:rsidRPr="00DA3FC2">
        <w:rPr>
          <w:rFonts w:ascii="Times New Roman" w:eastAsia="Times New Roman" w:hAnsi="Times New Roman" w:cs="Times New Roman"/>
          <w:bCs/>
          <w:color w:val="1D1B11" w:themeColor="background2" w:themeShade="1A"/>
          <w:kern w:val="36"/>
          <w:sz w:val="26"/>
          <w:szCs w:val="26"/>
          <w:lang w:eastAsia="ru-RU"/>
        </w:rPr>
        <w:t xml:space="preserve">О Методических рекомендациях для органов местного самоуправления по установлению пороговых </w:t>
      </w:r>
      <w:proofErr w:type="gramStart"/>
      <w:r w:rsidR="00A205C4" w:rsidRPr="00DA3FC2">
        <w:rPr>
          <w:rFonts w:ascii="Times New Roman" w:eastAsia="Times New Roman" w:hAnsi="Times New Roman" w:cs="Times New Roman"/>
          <w:bCs/>
          <w:color w:val="1D1B11" w:themeColor="background2" w:themeShade="1A"/>
          <w:kern w:val="36"/>
          <w:sz w:val="26"/>
          <w:szCs w:val="26"/>
          <w:lang w:eastAsia="ru-RU"/>
        </w:rPr>
        <w:t>значений дохода, приходящегося на каждого члена семьи гражданина-заявителя, и стоимости имущества, находящегося в собственности членов семьи, в целях признания их малоимущими</w:t>
      </w:r>
      <w:r w:rsidR="00A205C4" w:rsidRPr="00DA3FC2">
        <w:rPr>
          <w:rFonts w:ascii="Times New Roman" w:eastAsia="Times New Roman" w:hAnsi="Times New Roman" w:cs="Times New Roman"/>
          <w:bCs/>
          <w:color w:val="1D1B11" w:themeColor="background2" w:themeShade="1A"/>
          <w:kern w:val="36"/>
          <w:sz w:val="26"/>
          <w:szCs w:val="26"/>
          <w:lang w:eastAsia="ru-RU"/>
        </w:rPr>
        <w:t>»</w:t>
      </w:r>
      <w:r w:rsidR="00A205C4" w:rsidRPr="00DA3FC2">
        <w:rPr>
          <w:rFonts w:ascii="Times New Roman" w:eastAsia="Times New Roman" w:hAnsi="Times New Roman" w:cs="Times New Roman"/>
          <w:bCs/>
          <w:color w:val="1D1B11" w:themeColor="background2" w:themeShade="1A"/>
          <w:sz w:val="26"/>
          <w:szCs w:val="26"/>
          <w:lang w:eastAsia="ru-RU"/>
        </w:rPr>
        <w:t xml:space="preserve">), </w:t>
      </w:r>
      <w:r w:rsidR="00A205C4" w:rsidRPr="00DA3FC2">
        <w:rPr>
          <w:rFonts w:ascii="Times New Roman" w:eastAsia="Times New Roman" w:hAnsi="Times New Roman" w:cs="Times New Roman"/>
          <w:color w:val="1D1B11" w:themeColor="background2" w:themeShade="1A"/>
          <w:sz w:val="26"/>
          <w:szCs w:val="26"/>
          <w:lang w:eastAsia="ru-RU"/>
        </w:rPr>
        <w:t xml:space="preserve">Белгородской области (Закон Белгородской области от </w:t>
      </w:r>
      <w:r w:rsidR="00A205C4" w:rsidRPr="00DA3FC2">
        <w:rPr>
          <w:rFonts w:ascii="Times New Roman" w:hAnsi="Times New Roman" w:cs="Times New Roman"/>
          <w:color w:val="1D1B11" w:themeColor="background2" w:themeShade="1A"/>
          <w:sz w:val="26"/>
          <w:szCs w:val="26"/>
          <w:shd w:val="clear" w:color="auto" w:fill="FFFFFF"/>
        </w:rPr>
        <w:t>12 октября 2006 год N 65</w:t>
      </w:r>
      <w:r w:rsidR="00A205C4" w:rsidRPr="00DA3FC2">
        <w:rPr>
          <w:rFonts w:ascii="Times New Roman" w:hAnsi="Times New Roman" w:cs="Times New Roman"/>
          <w:color w:val="1D1B11" w:themeColor="background2" w:themeShade="1A"/>
          <w:sz w:val="26"/>
          <w:szCs w:val="26"/>
          <w:shd w:val="clear" w:color="auto" w:fill="FFFFFF"/>
        </w:rPr>
        <w:t xml:space="preserve"> «О порядке признания граждан малоимущими в целях постановки на учет в качестве нуждающихся в жилых помещениях и предоставления им жилых помещений по договорам социального найма»)</w:t>
      </w:r>
      <w:r w:rsidR="00A205C4" w:rsidRPr="00DA3FC2">
        <w:rPr>
          <w:rFonts w:ascii="Times New Roman" w:eastAsia="Times New Roman" w:hAnsi="Times New Roman" w:cs="Times New Roman"/>
          <w:color w:val="1D1B11" w:themeColor="background2" w:themeShade="1A"/>
          <w:sz w:val="26"/>
          <w:szCs w:val="26"/>
          <w:lang w:eastAsia="ru-RU"/>
        </w:rPr>
        <w:t xml:space="preserve"> и др.</w:t>
      </w:r>
      <w:proofErr w:type="gramEnd"/>
    </w:p>
    <w:p w:rsidR="00A205C4" w:rsidRPr="00DA3FC2" w:rsidRDefault="00A205C4" w:rsidP="00D76405">
      <w:pPr>
        <w:shd w:val="clear" w:color="auto" w:fill="FFFFFF"/>
        <w:spacing w:after="0" w:line="240" w:lineRule="auto"/>
        <w:ind w:firstLine="567"/>
        <w:jc w:val="both"/>
        <w:outlineLvl w:val="0"/>
        <w:rPr>
          <w:rFonts w:ascii="Times New Roman" w:eastAsia="Times New Roman" w:hAnsi="Times New Roman" w:cs="Times New Roman"/>
          <w:bCs/>
          <w:color w:val="1D1B11" w:themeColor="background2" w:themeShade="1A"/>
          <w:sz w:val="26"/>
          <w:szCs w:val="26"/>
          <w:lang w:eastAsia="ru-RU"/>
        </w:rPr>
      </w:pPr>
    </w:p>
    <w:p w:rsidR="0038220F" w:rsidRPr="00DA3FC2" w:rsidRDefault="002E20A4" w:rsidP="00D76405">
      <w:pPr>
        <w:spacing w:after="0" w:line="240" w:lineRule="auto"/>
        <w:ind w:firstLine="567"/>
        <w:jc w:val="both"/>
        <w:rPr>
          <w:rFonts w:ascii="Times New Roman" w:eastAsia="Times New Roman" w:hAnsi="Times New Roman" w:cs="Times New Roman"/>
          <w:color w:val="1D1B11" w:themeColor="background2" w:themeShade="1A"/>
          <w:sz w:val="26"/>
          <w:szCs w:val="26"/>
          <w:lang w:eastAsia="ru-RU"/>
        </w:rPr>
      </w:pPr>
      <w:r w:rsidRPr="00DA3FC2">
        <w:rPr>
          <w:rFonts w:ascii="Times New Roman" w:eastAsia="Times New Roman" w:hAnsi="Times New Roman" w:cs="Times New Roman"/>
          <w:color w:val="1D1B11" w:themeColor="background2" w:themeShade="1A"/>
          <w:sz w:val="26"/>
          <w:szCs w:val="26"/>
          <w:lang w:eastAsia="ru-RU"/>
        </w:rPr>
        <w:t xml:space="preserve">В частности, </w:t>
      </w:r>
      <w:r w:rsidR="00282103" w:rsidRPr="00DA3FC2">
        <w:rPr>
          <w:rFonts w:ascii="Times New Roman" w:eastAsia="Times New Roman" w:hAnsi="Times New Roman" w:cs="Times New Roman"/>
          <w:color w:val="1D1B11" w:themeColor="background2" w:themeShade="1A"/>
          <w:sz w:val="26"/>
          <w:szCs w:val="26"/>
          <w:lang w:eastAsia="ru-RU"/>
        </w:rPr>
        <w:t xml:space="preserve">согласно </w:t>
      </w:r>
      <w:r w:rsidR="00282103" w:rsidRPr="00DA3FC2">
        <w:rPr>
          <w:rFonts w:ascii="Times New Roman" w:hAnsi="Times New Roman" w:cs="Times New Roman"/>
          <w:bCs/>
          <w:color w:val="1D1B11" w:themeColor="background2" w:themeShade="1A"/>
          <w:sz w:val="26"/>
          <w:szCs w:val="26"/>
          <w:bdr w:val="none" w:sz="0" w:space="0" w:color="auto" w:frame="1"/>
        </w:rPr>
        <w:t>Закон</w:t>
      </w:r>
      <w:r w:rsidR="00282103" w:rsidRPr="00DA3FC2">
        <w:rPr>
          <w:rFonts w:ascii="Times New Roman" w:hAnsi="Times New Roman" w:cs="Times New Roman"/>
          <w:bCs/>
          <w:color w:val="1D1B11" w:themeColor="background2" w:themeShade="1A"/>
          <w:sz w:val="26"/>
          <w:szCs w:val="26"/>
          <w:bdr w:val="none" w:sz="0" w:space="0" w:color="auto" w:frame="1"/>
        </w:rPr>
        <w:t>у</w:t>
      </w:r>
      <w:r w:rsidR="00282103" w:rsidRPr="00DA3FC2">
        <w:rPr>
          <w:rFonts w:ascii="Times New Roman" w:hAnsi="Times New Roman" w:cs="Times New Roman"/>
          <w:bCs/>
          <w:color w:val="1D1B11" w:themeColor="background2" w:themeShade="1A"/>
          <w:sz w:val="26"/>
          <w:szCs w:val="26"/>
          <w:bdr w:val="none" w:sz="0" w:space="0" w:color="auto" w:frame="1"/>
        </w:rPr>
        <w:t xml:space="preserve"> </w:t>
      </w:r>
      <w:proofErr w:type="spellStart"/>
      <w:r w:rsidR="00282103" w:rsidRPr="00DA3FC2">
        <w:rPr>
          <w:rFonts w:ascii="Times New Roman" w:hAnsi="Times New Roman" w:cs="Times New Roman"/>
          <w:bCs/>
          <w:color w:val="1D1B11" w:themeColor="background2" w:themeShade="1A"/>
          <w:sz w:val="26"/>
          <w:szCs w:val="26"/>
          <w:bdr w:val="none" w:sz="0" w:space="0" w:color="auto" w:frame="1"/>
        </w:rPr>
        <w:t>г</w:t>
      </w:r>
      <w:proofErr w:type="gramStart"/>
      <w:r w:rsidR="00282103" w:rsidRPr="00DA3FC2">
        <w:rPr>
          <w:rFonts w:ascii="Times New Roman" w:hAnsi="Times New Roman" w:cs="Times New Roman"/>
          <w:bCs/>
          <w:color w:val="1D1B11" w:themeColor="background2" w:themeShade="1A"/>
          <w:sz w:val="26"/>
          <w:szCs w:val="26"/>
          <w:bdr w:val="none" w:sz="0" w:space="0" w:color="auto" w:frame="1"/>
        </w:rPr>
        <w:t>.М</w:t>
      </w:r>
      <w:proofErr w:type="gramEnd"/>
      <w:r w:rsidR="00282103" w:rsidRPr="00DA3FC2">
        <w:rPr>
          <w:rFonts w:ascii="Times New Roman" w:hAnsi="Times New Roman" w:cs="Times New Roman"/>
          <w:bCs/>
          <w:color w:val="1D1B11" w:themeColor="background2" w:themeShade="1A"/>
          <w:sz w:val="26"/>
          <w:szCs w:val="26"/>
          <w:bdr w:val="none" w:sz="0" w:space="0" w:color="auto" w:frame="1"/>
        </w:rPr>
        <w:t>осквы</w:t>
      </w:r>
      <w:proofErr w:type="spellEnd"/>
      <w:r w:rsidR="00282103" w:rsidRPr="00DA3FC2">
        <w:rPr>
          <w:rFonts w:ascii="Times New Roman" w:hAnsi="Times New Roman" w:cs="Times New Roman"/>
          <w:bCs/>
          <w:color w:val="1D1B11" w:themeColor="background2" w:themeShade="1A"/>
          <w:sz w:val="26"/>
          <w:szCs w:val="26"/>
          <w:bdr w:val="none" w:sz="0" w:space="0" w:color="auto" w:frame="1"/>
        </w:rPr>
        <w:t xml:space="preserve"> от 25 января 2006 г. N 7</w:t>
      </w:r>
      <w:r w:rsidR="00282103" w:rsidRPr="00DA3FC2">
        <w:rPr>
          <w:rFonts w:ascii="Times New Roman" w:hAnsi="Times New Roman" w:cs="Times New Roman"/>
          <w:bCs/>
          <w:color w:val="1D1B11" w:themeColor="background2" w:themeShade="1A"/>
          <w:sz w:val="26"/>
          <w:szCs w:val="26"/>
          <w:bdr w:val="none" w:sz="0" w:space="0" w:color="auto" w:frame="1"/>
        </w:rPr>
        <w:br/>
        <w:t>"О порядке признания жителей города Москвы малоимущими в целях постановки их на учет в качестве нуждающихся в жилых помещениях"</w:t>
      </w:r>
      <w:r w:rsidR="00282103" w:rsidRPr="00DA3FC2">
        <w:rPr>
          <w:rFonts w:ascii="Times New Roman" w:eastAsia="Times New Roman" w:hAnsi="Times New Roman" w:cs="Times New Roman"/>
          <w:color w:val="1D1B11" w:themeColor="background2" w:themeShade="1A"/>
          <w:sz w:val="26"/>
          <w:szCs w:val="26"/>
          <w:lang w:eastAsia="ru-RU"/>
        </w:rPr>
        <w:t xml:space="preserve"> </w:t>
      </w:r>
      <w:r w:rsidR="00282103" w:rsidRPr="00DA3FC2">
        <w:rPr>
          <w:rFonts w:ascii="Times New Roman" w:eastAsia="Times New Roman" w:hAnsi="Times New Roman" w:cs="Times New Roman"/>
          <w:b/>
          <w:color w:val="1D1B11" w:themeColor="background2" w:themeShade="1A"/>
          <w:sz w:val="26"/>
          <w:szCs w:val="26"/>
          <w:u w:val="single"/>
          <w:lang w:eastAsia="ru-RU"/>
        </w:rPr>
        <w:t>м</w:t>
      </w:r>
      <w:r w:rsidR="00282103" w:rsidRPr="00282103">
        <w:rPr>
          <w:rFonts w:ascii="Times New Roman" w:eastAsia="Times New Roman" w:hAnsi="Times New Roman" w:cs="Times New Roman"/>
          <w:b/>
          <w:color w:val="1D1B11" w:themeColor="background2" w:themeShade="1A"/>
          <w:sz w:val="26"/>
          <w:szCs w:val="26"/>
          <w:u w:val="single"/>
          <w:lang w:eastAsia="ru-RU"/>
        </w:rPr>
        <w:t>алоимущими гражданами признаются жители города Москвы, имущественная обеспеченность которых меньше стоимости общей площади жилого помещения, которую необходимо приобрести членам семьи для обеспечения по норме предоставления площади жилого помещения на одного человека.</w:t>
      </w:r>
      <w:r w:rsidR="00282103" w:rsidRPr="00282103">
        <w:rPr>
          <w:rFonts w:ascii="Times New Roman" w:eastAsia="Times New Roman" w:hAnsi="Times New Roman" w:cs="Times New Roman"/>
          <w:color w:val="1D1B11" w:themeColor="background2" w:themeShade="1A"/>
          <w:sz w:val="26"/>
          <w:szCs w:val="26"/>
          <w:lang w:eastAsia="ru-RU"/>
        </w:rPr>
        <w:t xml:space="preserve"> Имущественная обеспеченность определяется как сумма стоимости имущества, </w:t>
      </w:r>
      <w:r w:rsidR="00282103" w:rsidRPr="00282103">
        <w:rPr>
          <w:rFonts w:ascii="Times New Roman" w:eastAsia="Times New Roman" w:hAnsi="Times New Roman" w:cs="Times New Roman"/>
          <w:color w:val="1D1B11" w:themeColor="background2" w:themeShade="1A"/>
          <w:sz w:val="26"/>
          <w:szCs w:val="26"/>
          <w:lang w:eastAsia="ru-RU"/>
        </w:rPr>
        <w:lastRenderedPageBreak/>
        <w:t xml:space="preserve">находящегося в собственности членов семьи и подлежащего налогообложению, и денежного выражения дохода всех членов семьи за расчетный период. При этом стоимость принадлежащих членам семьи на праве собственности жилых помещений или их частей не учитывается. Порядок определения дохода за расчетный период и стоимости имущества устанавливается настоящим Законом. </w:t>
      </w:r>
    </w:p>
    <w:p w:rsidR="00282103" w:rsidRPr="00282103" w:rsidRDefault="00282103" w:rsidP="00D76405">
      <w:pPr>
        <w:spacing w:after="0" w:line="240" w:lineRule="auto"/>
        <w:ind w:firstLine="567"/>
        <w:jc w:val="both"/>
        <w:rPr>
          <w:rFonts w:ascii="Times New Roman" w:eastAsia="Times New Roman" w:hAnsi="Times New Roman" w:cs="Times New Roman"/>
          <w:color w:val="1D1B11" w:themeColor="background2" w:themeShade="1A"/>
          <w:sz w:val="26"/>
          <w:szCs w:val="26"/>
          <w:lang w:eastAsia="ru-RU"/>
        </w:rPr>
      </w:pPr>
      <w:proofErr w:type="gramStart"/>
      <w:r w:rsidRPr="00282103">
        <w:rPr>
          <w:rFonts w:ascii="Times New Roman" w:eastAsia="Times New Roman" w:hAnsi="Times New Roman" w:cs="Times New Roman"/>
          <w:color w:val="1D1B11" w:themeColor="background2" w:themeShade="1A"/>
          <w:sz w:val="26"/>
          <w:szCs w:val="26"/>
          <w:lang w:eastAsia="ru-RU"/>
        </w:rPr>
        <w:t xml:space="preserve">Методика расчета дохода и определения стоимости имущества, находящегося в собственности членов семьи, утверждается </w:t>
      </w:r>
      <w:r w:rsidR="0038220F" w:rsidRPr="00DA3FC2">
        <w:rPr>
          <w:rFonts w:ascii="Times New Roman" w:eastAsia="Times New Roman" w:hAnsi="Times New Roman" w:cs="Times New Roman"/>
          <w:color w:val="1D1B11" w:themeColor="background2" w:themeShade="1A"/>
          <w:sz w:val="26"/>
          <w:szCs w:val="26"/>
          <w:lang w:eastAsia="ru-RU"/>
        </w:rPr>
        <w:t xml:space="preserve">отдельным </w:t>
      </w:r>
      <w:r w:rsidRPr="00282103">
        <w:rPr>
          <w:rFonts w:ascii="Times New Roman" w:eastAsia="Times New Roman" w:hAnsi="Times New Roman" w:cs="Times New Roman"/>
          <w:color w:val="1D1B11" w:themeColor="background2" w:themeShade="1A"/>
          <w:sz w:val="26"/>
          <w:szCs w:val="26"/>
          <w:lang w:eastAsia="ru-RU"/>
        </w:rPr>
        <w:t>Правительством Москвы</w:t>
      </w:r>
      <w:r w:rsidR="0038220F" w:rsidRPr="00DA3FC2">
        <w:rPr>
          <w:rFonts w:ascii="Times New Roman" w:eastAsia="Times New Roman" w:hAnsi="Times New Roman" w:cs="Times New Roman"/>
          <w:color w:val="1D1B11" w:themeColor="background2" w:themeShade="1A"/>
          <w:sz w:val="26"/>
          <w:szCs w:val="26"/>
          <w:lang w:eastAsia="ru-RU"/>
        </w:rPr>
        <w:t xml:space="preserve"> (Постановление Правительства Москвы от 6 июня 2006 г. N 362-ПП </w:t>
      </w:r>
      <w:r w:rsidR="0038220F" w:rsidRPr="0038220F">
        <w:rPr>
          <w:rFonts w:ascii="Times New Roman" w:eastAsia="Times New Roman" w:hAnsi="Times New Roman" w:cs="Times New Roman"/>
          <w:bCs/>
          <w:color w:val="1D1B11" w:themeColor="background2" w:themeShade="1A"/>
          <w:sz w:val="26"/>
          <w:szCs w:val="26"/>
          <w:lang w:eastAsia="ru-RU"/>
        </w:rPr>
        <w:t>О мерах по реализации Закона города Москвы "О порядке признания жителей города Москвы малоимущими в целях постановки их на учет в качестве нуждающихся в жилых помещениях</w:t>
      </w:r>
      <w:r w:rsidR="0038220F" w:rsidRPr="00DA3FC2">
        <w:rPr>
          <w:rFonts w:ascii="Times New Roman" w:eastAsia="Times New Roman" w:hAnsi="Times New Roman" w:cs="Times New Roman"/>
          <w:bCs/>
          <w:color w:val="1D1B11" w:themeColor="background2" w:themeShade="1A"/>
          <w:sz w:val="26"/>
          <w:szCs w:val="26"/>
          <w:lang w:eastAsia="ru-RU"/>
        </w:rPr>
        <w:t>»).</w:t>
      </w:r>
      <w:r w:rsidRPr="00282103">
        <w:rPr>
          <w:rFonts w:ascii="Times New Roman" w:eastAsia="Times New Roman" w:hAnsi="Times New Roman" w:cs="Times New Roman"/>
          <w:color w:val="1D1B11" w:themeColor="background2" w:themeShade="1A"/>
          <w:sz w:val="26"/>
          <w:szCs w:val="26"/>
          <w:lang w:eastAsia="ru-RU"/>
        </w:rPr>
        <w:t xml:space="preserve"> </w:t>
      </w:r>
      <w:proofErr w:type="gramEnd"/>
    </w:p>
    <w:p w:rsidR="00282103" w:rsidRPr="00DA3FC2" w:rsidRDefault="0038220F" w:rsidP="00D76405">
      <w:pPr>
        <w:spacing w:after="0" w:line="240" w:lineRule="auto"/>
        <w:ind w:firstLine="567"/>
        <w:jc w:val="both"/>
        <w:textAlignment w:val="baseline"/>
        <w:rPr>
          <w:rFonts w:ascii="Times New Roman" w:eastAsia="Times New Roman" w:hAnsi="Times New Roman" w:cs="Times New Roman"/>
          <w:color w:val="1D1B11" w:themeColor="background2" w:themeShade="1A"/>
          <w:sz w:val="26"/>
          <w:szCs w:val="26"/>
          <w:lang w:eastAsia="ru-RU"/>
        </w:rPr>
      </w:pPr>
      <w:proofErr w:type="gramStart"/>
      <w:r w:rsidRPr="00DA3FC2">
        <w:rPr>
          <w:rFonts w:ascii="Times New Roman" w:eastAsia="Times New Roman" w:hAnsi="Times New Roman" w:cs="Times New Roman"/>
          <w:color w:val="1D1B11" w:themeColor="background2" w:themeShade="1A"/>
          <w:sz w:val="26"/>
          <w:szCs w:val="26"/>
          <w:lang w:eastAsia="ru-RU"/>
        </w:rPr>
        <w:t xml:space="preserve">В соответствии с </w:t>
      </w:r>
      <w:r w:rsidR="00D76405" w:rsidRPr="00DA3FC2">
        <w:rPr>
          <w:rFonts w:ascii="Times New Roman" w:eastAsia="Times New Roman" w:hAnsi="Times New Roman" w:cs="Times New Roman"/>
          <w:color w:val="1D1B11" w:themeColor="background2" w:themeShade="1A"/>
          <w:sz w:val="26"/>
          <w:szCs w:val="26"/>
          <w:lang w:eastAsia="ru-RU"/>
        </w:rPr>
        <w:t>З</w:t>
      </w:r>
      <w:r w:rsidRPr="00DA3FC2">
        <w:rPr>
          <w:rFonts w:ascii="Times New Roman" w:eastAsia="Times New Roman" w:hAnsi="Times New Roman" w:cs="Times New Roman"/>
          <w:color w:val="1D1B11" w:themeColor="background2" w:themeShade="1A"/>
          <w:sz w:val="26"/>
          <w:szCs w:val="26"/>
          <w:lang w:eastAsia="ru-RU"/>
        </w:rPr>
        <w:t>акон</w:t>
      </w:r>
      <w:r w:rsidRPr="00DA3FC2">
        <w:rPr>
          <w:rFonts w:ascii="Times New Roman" w:eastAsia="Times New Roman" w:hAnsi="Times New Roman" w:cs="Times New Roman"/>
          <w:color w:val="1D1B11" w:themeColor="background2" w:themeShade="1A"/>
          <w:sz w:val="26"/>
          <w:szCs w:val="26"/>
          <w:lang w:eastAsia="ru-RU"/>
        </w:rPr>
        <w:t>ом</w:t>
      </w:r>
      <w:r w:rsidRPr="00DA3FC2">
        <w:rPr>
          <w:rFonts w:ascii="Times New Roman" w:eastAsia="Times New Roman" w:hAnsi="Times New Roman" w:cs="Times New Roman"/>
          <w:color w:val="1D1B11" w:themeColor="background2" w:themeShade="1A"/>
          <w:sz w:val="26"/>
          <w:szCs w:val="26"/>
          <w:lang w:eastAsia="ru-RU"/>
        </w:rPr>
        <w:t xml:space="preserve"> Белгородской области от </w:t>
      </w:r>
      <w:r w:rsidRPr="00DA3FC2">
        <w:rPr>
          <w:rFonts w:ascii="Times New Roman" w:hAnsi="Times New Roman" w:cs="Times New Roman"/>
          <w:color w:val="1D1B11" w:themeColor="background2" w:themeShade="1A"/>
          <w:sz w:val="26"/>
          <w:szCs w:val="26"/>
          <w:shd w:val="clear" w:color="auto" w:fill="FFFFFF"/>
        </w:rPr>
        <w:t>12 октября 2006 год N 65 «О порядке признания граждан малоимущими в целях постановки на учет в качестве нуждающихся в жилых помещениях и предоставления им жилых помещений по договорам социального найма»</w:t>
      </w:r>
      <w:r w:rsidRPr="00DA3FC2">
        <w:rPr>
          <w:rFonts w:ascii="Times New Roman" w:hAnsi="Times New Roman" w:cs="Times New Roman"/>
          <w:color w:val="1D1B11" w:themeColor="background2" w:themeShade="1A"/>
          <w:sz w:val="26"/>
          <w:szCs w:val="26"/>
          <w:shd w:val="clear" w:color="auto" w:fill="FFFFFF"/>
        </w:rPr>
        <w:t xml:space="preserve"> м</w:t>
      </w:r>
      <w:r w:rsidRPr="00DA3FC2">
        <w:rPr>
          <w:rFonts w:ascii="Times New Roman" w:hAnsi="Times New Roman" w:cs="Times New Roman"/>
          <w:color w:val="1D1B11" w:themeColor="background2" w:themeShade="1A"/>
          <w:sz w:val="26"/>
          <w:szCs w:val="26"/>
          <w:shd w:val="clear" w:color="auto" w:fill="FFFFFF"/>
        </w:rPr>
        <w:t>алоимущими гражданами признаются жители Белгородской области, имущественная обеспеченность которых меньше стоимости общей площади жилого помещения, которую необходимо приобрести членам семьи или одиноко</w:t>
      </w:r>
      <w:proofErr w:type="gramEnd"/>
      <w:r w:rsidRPr="00DA3FC2">
        <w:rPr>
          <w:rFonts w:ascii="Times New Roman" w:hAnsi="Times New Roman" w:cs="Times New Roman"/>
          <w:color w:val="1D1B11" w:themeColor="background2" w:themeShade="1A"/>
          <w:sz w:val="26"/>
          <w:szCs w:val="26"/>
          <w:shd w:val="clear" w:color="auto" w:fill="FFFFFF"/>
        </w:rPr>
        <w:t xml:space="preserve"> проживающему гражданину для обеспечения по норме предоставления площади жилого помещения.</w:t>
      </w:r>
      <w:r w:rsidR="00282103" w:rsidRPr="00282103">
        <w:rPr>
          <w:rFonts w:ascii="Times New Roman" w:eastAsia="Times New Roman" w:hAnsi="Times New Roman" w:cs="Times New Roman"/>
          <w:color w:val="1D1B11" w:themeColor="background2" w:themeShade="1A"/>
          <w:sz w:val="26"/>
          <w:szCs w:val="26"/>
          <w:lang w:eastAsia="ru-RU"/>
        </w:rPr>
        <w:t xml:space="preserve"> </w:t>
      </w:r>
      <w:r w:rsidR="00836509" w:rsidRPr="00DA3FC2">
        <w:rPr>
          <w:rFonts w:ascii="Times New Roman" w:eastAsia="Times New Roman" w:hAnsi="Times New Roman" w:cs="Times New Roman"/>
          <w:color w:val="1D1B11" w:themeColor="background2" w:themeShade="1A"/>
          <w:sz w:val="26"/>
          <w:szCs w:val="26"/>
          <w:lang w:eastAsia="ru-RU"/>
        </w:rPr>
        <w:t>При этом</w:t>
      </w:r>
      <w:proofErr w:type="gramStart"/>
      <w:r w:rsidR="00836509" w:rsidRPr="00DA3FC2">
        <w:rPr>
          <w:rFonts w:ascii="Times New Roman" w:eastAsia="Times New Roman" w:hAnsi="Times New Roman" w:cs="Times New Roman"/>
          <w:color w:val="1D1B11" w:themeColor="background2" w:themeShade="1A"/>
          <w:sz w:val="26"/>
          <w:szCs w:val="26"/>
          <w:lang w:eastAsia="ru-RU"/>
        </w:rPr>
        <w:t>,</w:t>
      </w:r>
      <w:proofErr w:type="gramEnd"/>
      <w:r w:rsidR="00836509" w:rsidRPr="00DA3FC2">
        <w:rPr>
          <w:rFonts w:ascii="Times New Roman" w:eastAsia="Times New Roman" w:hAnsi="Times New Roman" w:cs="Times New Roman"/>
          <w:color w:val="1D1B11" w:themeColor="background2" w:themeShade="1A"/>
          <w:sz w:val="26"/>
          <w:szCs w:val="26"/>
          <w:lang w:eastAsia="ru-RU"/>
        </w:rPr>
        <w:t xml:space="preserve"> порядок признания граждан малоимущими урегулирован этим же законом, а не отдельным нормативно-правовым актом.</w:t>
      </w:r>
    </w:p>
    <w:p w:rsidR="00A85CE2" w:rsidRPr="00DA3FC2" w:rsidRDefault="00836509" w:rsidP="002E1A70">
      <w:pPr>
        <w:spacing w:after="0" w:line="240" w:lineRule="auto"/>
        <w:ind w:firstLine="567"/>
        <w:jc w:val="both"/>
        <w:textAlignment w:val="baseline"/>
        <w:rPr>
          <w:rStyle w:val="apple-converted-space"/>
          <w:rFonts w:ascii="Times New Roman" w:hAnsi="Times New Roman" w:cs="Times New Roman"/>
          <w:color w:val="1D1B11" w:themeColor="background2" w:themeShade="1A"/>
          <w:spacing w:val="2"/>
          <w:sz w:val="26"/>
          <w:szCs w:val="26"/>
        </w:rPr>
      </w:pPr>
      <w:r w:rsidRPr="00DA3FC2">
        <w:rPr>
          <w:rFonts w:ascii="Times New Roman" w:eastAsia="Times New Roman" w:hAnsi="Times New Roman" w:cs="Times New Roman"/>
          <w:color w:val="1D1B11" w:themeColor="background2" w:themeShade="1A"/>
          <w:sz w:val="26"/>
          <w:szCs w:val="26"/>
          <w:lang w:eastAsia="ru-RU"/>
        </w:rPr>
        <w:tab/>
      </w:r>
      <w:proofErr w:type="gramStart"/>
      <w:r w:rsidRPr="00DA3FC2">
        <w:rPr>
          <w:rFonts w:ascii="Times New Roman" w:eastAsia="Times New Roman" w:hAnsi="Times New Roman" w:cs="Times New Roman"/>
          <w:color w:val="1D1B11" w:themeColor="background2" w:themeShade="1A"/>
          <w:sz w:val="26"/>
          <w:szCs w:val="26"/>
          <w:lang w:eastAsia="ru-RU"/>
        </w:rPr>
        <w:t xml:space="preserve">Вопреки практике, сложившейся в других регионах России, и требованиям </w:t>
      </w:r>
      <w:r w:rsidRPr="00DA3FC2">
        <w:rPr>
          <w:rFonts w:ascii="Times New Roman" w:eastAsia="Times New Roman" w:hAnsi="Times New Roman" w:cs="Times New Roman"/>
          <w:bCs/>
          <w:color w:val="1D1B11" w:themeColor="background2" w:themeShade="1A"/>
          <w:sz w:val="26"/>
          <w:szCs w:val="26"/>
          <w:lang w:eastAsia="ru-RU"/>
        </w:rPr>
        <w:t>Приказ</w:t>
      </w:r>
      <w:r w:rsidRPr="00DA3FC2">
        <w:rPr>
          <w:rFonts w:ascii="Times New Roman" w:eastAsia="Times New Roman" w:hAnsi="Times New Roman" w:cs="Times New Roman"/>
          <w:bCs/>
          <w:color w:val="1D1B11" w:themeColor="background2" w:themeShade="1A"/>
          <w:sz w:val="26"/>
          <w:szCs w:val="26"/>
          <w:lang w:eastAsia="ru-RU"/>
        </w:rPr>
        <w:t>а</w:t>
      </w:r>
      <w:r w:rsidRPr="00DA3FC2">
        <w:rPr>
          <w:rFonts w:ascii="Times New Roman" w:eastAsia="Times New Roman" w:hAnsi="Times New Roman" w:cs="Times New Roman"/>
          <w:bCs/>
          <w:color w:val="1D1B11" w:themeColor="background2" w:themeShade="1A"/>
          <w:sz w:val="26"/>
          <w:szCs w:val="26"/>
          <w:lang w:eastAsia="ru-RU"/>
        </w:rPr>
        <w:t xml:space="preserve"> </w:t>
      </w:r>
      <w:proofErr w:type="spellStart"/>
      <w:r w:rsidRPr="00DA3FC2">
        <w:rPr>
          <w:rFonts w:ascii="Times New Roman" w:eastAsia="Times New Roman" w:hAnsi="Times New Roman" w:cs="Times New Roman"/>
          <w:bCs/>
          <w:color w:val="1D1B11" w:themeColor="background2" w:themeShade="1A"/>
          <w:sz w:val="26"/>
          <w:szCs w:val="26"/>
          <w:lang w:eastAsia="ru-RU"/>
        </w:rPr>
        <w:t>Минрегиона</w:t>
      </w:r>
      <w:proofErr w:type="spellEnd"/>
      <w:r w:rsidRPr="00DA3FC2">
        <w:rPr>
          <w:rFonts w:ascii="Times New Roman" w:eastAsia="Times New Roman" w:hAnsi="Times New Roman" w:cs="Times New Roman"/>
          <w:bCs/>
          <w:color w:val="1D1B11" w:themeColor="background2" w:themeShade="1A"/>
          <w:sz w:val="26"/>
          <w:szCs w:val="26"/>
          <w:lang w:eastAsia="ru-RU"/>
        </w:rPr>
        <w:t xml:space="preserve"> РФ от 25.02.2005</w:t>
      </w:r>
      <w:r w:rsidR="00D76405" w:rsidRPr="00DA3FC2">
        <w:rPr>
          <w:rFonts w:ascii="Times New Roman" w:eastAsia="Times New Roman" w:hAnsi="Times New Roman" w:cs="Times New Roman"/>
          <w:bCs/>
          <w:color w:val="1D1B11" w:themeColor="background2" w:themeShade="1A"/>
          <w:sz w:val="26"/>
          <w:szCs w:val="26"/>
          <w:lang w:eastAsia="ru-RU"/>
        </w:rPr>
        <w:t xml:space="preserve"> №</w:t>
      </w:r>
      <w:r w:rsidRPr="00DA3FC2">
        <w:rPr>
          <w:rFonts w:ascii="Times New Roman" w:eastAsia="Times New Roman" w:hAnsi="Times New Roman" w:cs="Times New Roman"/>
          <w:bCs/>
          <w:color w:val="1D1B11" w:themeColor="background2" w:themeShade="1A"/>
          <w:sz w:val="26"/>
          <w:szCs w:val="26"/>
          <w:lang w:eastAsia="ru-RU"/>
        </w:rPr>
        <w:t>17</w:t>
      </w:r>
      <w:r w:rsidR="00D76405" w:rsidRPr="00DA3FC2">
        <w:rPr>
          <w:rFonts w:ascii="Times New Roman" w:eastAsia="Times New Roman" w:hAnsi="Times New Roman" w:cs="Times New Roman"/>
          <w:bCs/>
          <w:color w:val="1D1B11" w:themeColor="background2" w:themeShade="1A"/>
          <w:sz w:val="26"/>
          <w:szCs w:val="26"/>
          <w:lang w:eastAsia="ru-RU"/>
        </w:rPr>
        <w:t xml:space="preserve">, </w:t>
      </w:r>
      <w:r w:rsidR="00D76405" w:rsidRPr="00DA3FC2">
        <w:rPr>
          <w:rFonts w:ascii="Times New Roman" w:eastAsia="Times New Roman" w:hAnsi="Times New Roman" w:cs="Times New Roman"/>
          <w:b/>
          <w:bCs/>
          <w:color w:val="1D1B11" w:themeColor="background2" w:themeShade="1A"/>
          <w:sz w:val="26"/>
          <w:szCs w:val="26"/>
          <w:u w:val="single"/>
          <w:lang w:eastAsia="ru-RU"/>
        </w:rPr>
        <w:t>З</w:t>
      </w:r>
      <w:r w:rsidR="00751C26" w:rsidRPr="00DA3FC2">
        <w:rPr>
          <w:rFonts w:ascii="Times New Roman" w:eastAsia="Times New Roman" w:hAnsi="Times New Roman" w:cs="Times New Roman"/>
          <w:b/>
          <w:color w:val="1D1B11" w:themeColor="background2" w:themeShade="1A"/>
          <w:sz w:val="26"/>
          <w:szCs w:val="26"/>
          <w:u w:val="single"/>
          <w:lang w:eastAsia="ru-RU"/>
        </w:rPr>
        <w:t>аконом Тюменской области</w:t>
      </w:r>
      <w:r w:rsidRPr="00DA3FC2">
        <w:rPr>
          <w:rFonts w:ascii="Times New Roman" w:eastAsia="Times New Roman" w:hAnsi="Times New Roman" w:cs="Times New Roman"/>
          <w:b/>
          <w:color w:val="1D1B11" w:themeColor="background2" w:themeShade="1A"/>
          <w:sz w:val="26"/>
          <w:szCs w:val="26"/>
          <w:u w:val="single"/>
          <w:lang w:eastAsia="ru-RU"/>
        </w:rPr>
        <w:t xml:space="preserve"> </w:t>
      </w:r>
      <w:r w:rsidR="00A85CE2" w:rsidRPr="00DA3FC2">
        <w:rPr>
          <w:rFonts w:ascii="Times New Roman" w:hAnsi="Times New Roman" w:cs="Times New Roman"/>
          <w:b/>
          <w:color w:val="1D1B11" w:themeColor="background2" w:themeShade="1A"/>
          <w:spacing w:val="2"/>
          <w:sz w:val="26"/>
          <w:szCs w:val="26"/>
          <w:u w:val="single"/>
        </w:rPr>
        <w:t xml:space="preserve">от 07 октября 1999 года </w:t>
      </w:r>
      <w:r w:rsidR="00D76405" w:rsidRPr="00DA3FC2">
        <w:rPr>
          <w:rFonts w:ascii="Times New Roman" w:hAnsi="Times New Roman" w:cs="Times New Roman"/>
          <w:b/>
          <w:color w:val="1D1B11" w:themeColor="background2" w:themeShade="1A"/>
          <w:spacing w:val="2"/>
          <w:sz w:val="26"/>
          <w:szCs w:val="26"/>
          <w:u w:val="single"/>
        </w:rPr>
        <w:t>№</w:t>
      </w:r>
      <w:r w:rsidR="00A85CE2" w:rsidRPr="00DA3FC2">
        <w:rPr>
          <w:rFonts w:ascii="Times New Roman" w:hAnsi="Times New Roman" w:cs="Times New Roman"/>
          <w:b/>
          <w:color w:val="1D1B11" w:themeColor="background2" w:themeShade="1A"/>
          <w:spacing w:val="2"/>
          <w:sz w:val="26"/>
          <w:szCs w:val="26"/>
          <w:u w:val="single"/>
        </w:rPr>
        <w:t>137</w:t>
      </w:r>
      <w:r w:rsidR="00A85CE2" w:rsidRPr="00DA3FC2">
        <w:rPr>
          <w:rStyle w:val="apple-converted-space"/>
          <w:rFonts w:ascii="Times New Roman" w:hAnsi="Times New Roman" w:cs="Times New Roman"/>
          <w:b/>
          <w:color w:val="1D1B11" w:themeColor="background2" w:themeShade="1A"/>
          <w:spacing w:val="2"/>
          <w:sz w:val="26"/>
          <w:szCs w:val="26"/>
          <w:u w:val="single"/>
        </w:rPr>
        <w:t> </w:t>
      </w:r>
      <w:r w:rsidR="00A85CE2" w:rsidRPr="00DA3FC2">
        <w:rPr>
          <w:rStyle w:val="apple-converted-space"/>
          <w:rFonts w:ascii="Times New Roman" w:hAnsi="Times New Roman" w:cs="Times New Roman"/>
          <w:color w:val="1D1B11" w:themeColor="background2" w:themeShade="1A"/>
          <w:spacing w:val="2"/>
          <w:sz w:val="26"/>
          <w:szCs w:val="26"/>
        </w:rPr>
        <w:t>«</w:t>
      </w:r>
      <w:r w:rsidR="00A85CE2" w:rsidRPr="00DA3FC2">
        <w:rPr>
          <w:rFonts w:ascii="Times New Roman" w:hAnsi="Times New Roman" w:cs="Times New Roman"/>
          <w:color w:val="1D1B11" w:themeColor="background2" w:themeShade="1A"/>
          <w:spacing w:val="2"/>
          <w:sz w:val="26"/>
          <w:szCs w:val="26"/>
        </w:rPr>
        <w:t>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w:t>
      </w:r>
      <w:r w:rsidR="00A85CE2" w:rsidRPr="00DA3FC2">
        <w:rPr>
          <w:rStyle w:val="apple-converted-space"/>
          <w:rFonts w:ascii="Times New Roman" w:hAnsi="Times New Roman" w:cs="Times New Roman"/>
          <w:color w:val="1D1B11" w:themeColor="background2" w:themeShade="1A"/>
          <w:spacing w:val="2"/>
          <w:sz w:val="26"/>
          <w:szCs w:val="26"/>
        </w:rPr>
        <w:t>»</w:t>
      </w:r>
      <w:r w:rsidR="006D6EF3" w:rsidRPr="00DA3FC2">
        <w:rPr>
          <w:rStyle w:val="apple-converted-space"/>
          <w:rFonts w:ascii="Times New Roman" w:hAnsi="Times New Roman" w:cs="Times New Roman"/>
          <w:b/>
          <w:color w:val="1D1B11" w:themeColor="background2" w:themeShade="1A"/>
          <w:spacing w:val="2"/>
          <w:sz w:val="26"/>
          <w:szCs w:val="26"/>
          <w:u w:val="single"/>
        </w:rPr>
        <w:t xml:space="preserve"> </w:t>
      </w:r>
      <w:r w:rsidR="00D76405" w:rsidRPr="00DA3FC2">
        <w:rPr>
          <w:rStyle w:val="apple-converted-space"/>
          <w:rFonts w:ascii="Times New Roman" w:hAnsi="Times New Roman" w:cs="Times New Roman"/>
          <w:b/>
          <w:color w:val="1D1B11" w:themeColor="background2" w:themeShade="1A"/>
          <w:spacing w:val="2"/>
          <w:sz w:val="26"/>
          <w:szCs w:val="26"/>
          <w:u w:val="single"/>
        </w:rPr>
        <w:t>(то есть принятым еще до утверждения Методических рекомендаци</w:t>
      </w:r>
      <w:r w:rsidR="006D6EF3" w:rsidRPr="00DA3FC2">
        <w:rPr>
          <w:rStyle w:val="apple-converted-space"/>
          <w:rFonts w:ascii="Times New Roman" w:hAnsi="Times New Roman" w:cs="Times New Roman"/>
          <w:b/>
          <w:color w:val="1D1B11" w:themeColor="background2" w:themeShade="1A"/>
          <w:spacing w:val="2"/>
          <w:sz w:val="26"/>
          <w:szCs w:val="26"/>
          <w:u w:val="single"/>
        </w:rPr>
        <w:t>й</w:t>
      </w:r>
      <w:r w:rsidR="00D76405" w:rsidRPr="00DA3FC2">
        <w:rPr>
          <w:rStyle w:val="apple-converted-space"/>
          <w:rFonts w:ascii="Times New Roman" w:hAnsi="Times New Roman" w:cs="Times New Roman"/>
          <w:b/>
          <w:color w:val="1D1B11" w:themeColor="background2" w:themeShade="1A"/>
          <w:spacing w:val="2"/>
          <w:sz w:val="26"/>
          <w:szCs w:val="26"/>
          <w:u w:val="single"/>
        </w:rPr>
        <w:t xml:space="preserve">) </w:t>
      </w:r>
      <w:r w:rsidR="00A85CE2" w:rsidRPr="00DA3FC2">
        <w:rPr>
          <w:rStyle w:val="apple-converted-space"/>
          <w:rFonts w:ascii="Times New Roman" w:hAnsi="Times New Roman" w:cs="Times New Roman"/>
          <w:b/>
          <w:color w:val="1D1B11" w:themeColor="background2" w:themeShade="1A"/>
          <w:spacing w:val="2"/>
          <w:sz w:val="26"/>
          <w:szCs w:val="26"/>
          <w:u w:val="single"/>
        </w:rPr>
        <w:t>предусмотрено</w:t>
      </w:r>
      <w:r w:rsidR="00A85CE2" w:rsidRPr="00DA3FC2">
        <w:rPr>
          <w:rStyle w:val="apple-converted-space"/>
          <w:rFonts w:ascii="Times New Roman" w:hAnsi="Times New Roman" w:cs="Times New Roman"/>
          <w:color w:val="1D1B11" w:themeColor="background2" w:themeShade="1A"/>
          <w:spacing w:val="2"/>
          <w:sz w:val="26"/>
          <w:szCs w:val="26"/>
        </w:rPr>
        <w:t xml:space="preserve">, что </w:t>
      </w:r>
      <w:r w:rsidR="00A85CE2" w:rsidRPr="00DA3FC2">
        <w:rPr>
          <w:rFonts w:ascii="Times New Roman" w:hAnsi="Times New Roman" w:cs="Times New Roman"/>
          <w:b/>
          <w:color w:val="1D1B11" w:themeColor="background2" w:themeShade="1A"/>
          <w:spacing w:val="2"/>
          <w:sz w:val="26"/>
          <w:szCs w:val="26"/>
          <w:u w:val="single"/>
        </w:rPr>
        <w:t>п</w:t>
      </w:r>
      <w:r w:rsidR="00A85CE2" w:rsidRPr="00DA3FC2">
        <w:rPr>
          <w:rFonts w:ascii="Times New Roman" w:hAnsi="Times New Roman" w:cs="Times New Roman"/>
          <w:b/>
          <w:color w:val="1D1B11" w:themeColor="background2" w:themeShade="1A"/>
          <w:spacing w:val="2"/>
          <w:sz w:val="26"/>
          <w:szCs w:val="26"/>
          <w:u w:val="single"/>
        </w:rPr>
        <w:t>раво на предоставление жилых помещений</w:t>
      </w:r>
      <w:proofErr w:type="gramEnd"/>
      <w:r w:rsidR="00A85CE2" w:rsidRPr="00DA3FC2">
        <w:rPr>
          <w:rFonts w:ascii="Times New Roman" w:hAnsi="Times New Roman" w:cs="Times New Roman"/>
          <w:b/>
          <w:color w:val="1D1B11" w:themeColor="background2" w:themeShade="1A"/>
          <w:spacing w:val="2"/>
          <w:sz w:val="26"/>
          <w:szCs w:val="26"/>
          <w:u w:val="single"/>
        </w:rPr>
        <w:t xml:space="preserve"> по договору социального найма из муниципального жилищного фонда имеют граждане, признанные малоимущими</w:t>
      </w:r>
      <w:r w:rsidR="00A85CE2" w:rsidRPr="00DA3FC2">
        <w:rPr>
          <w:rFonts w:ascii="Times New Roman" w:hAnsi="Times New Roman" w:cs="Times New Roman"/>
          <w:color w:val="1D1B11" w:themeColor="background2" w:themeShade="1A"/>
          <w:spacing w:val="2"/>
          <w:sz w:val="26"/>
          <w:szCs w:val="26"/>
        </w:rPr>
        <w:t xml:space="preserve"> в порядке, установленном </w:t>
      </w:r>
      <w:r w:rsidR="00D76405" w:rsidRPr="00DA3FC2">
        <w:rPr>
          <w:rFonts w:ascii="Times New Roman" w:hAnsi="Times New Roman" w:cs="Times New Roman"/>
          <w:color w:val="1D1B11" w:themeColor="background2" w:themeShade="1A"/>
          <w:spacing w:val="2"/>
          <w:sz w:val="26"/>
          <w:szCs w:val="26"/>
        </w:rPr>
        <w:t>данным</w:t>
      </w:r>
      <w:r w:rsidR="00A85CE2" w:rsidRPr="00DA3FC2">
        <w:rPr>
          <w:rFonts w:ascii="Times New Roman" w:hAnsi="Times New Roman" w:cs="Times New Roman"/>
          <w:color w:val="1D1B11" w:themeColor="background2" w:themeShade="1A"/>
          <w:spacing w:val="2"/>
          <w:sz w:val="26"/>
          <w:szCs w:val="26"/>
        </w:rPr>
        <w:t xml:space="preserve"> Законом, и нуждающимися в жилых помещениях в соответствии со статьями 6 и 8 Закона</w:t>
      </w:r>
      <w:r w:rsidR="00D76405" w:rsidRPr="00DA3FC2">
        <w:rPr>
          <w:rFonts w:ascii="Times New Roman" w:hAnsi="Times New Roman" w:cs="Times New Roman"/>
          <w:color w:val="1D1B11" w:themeColor="background2" w:themeShade="1A"/>
          <w:spacing w:val="2"/>
          <w:sz w:val="26"/>
          <w:szCs w:val="26"/>
        </w:rPr>
        <w:t xml:space="preserve"> (статья 7)</w:t>
      </w:r>
      <w:r w:rsidR="00A85CE2" w:rsidRPr="00DA3FC2">
        <w:rPr>
          <w:rFonts w:ascii="Times New Roman" w:hAnsi="Times New Roman" w:cs="Times New Roman"/>
          <w:color w:val="1D1B11" w:themeColor="background2" w:themeShade="1A"/>
          <w:spacing w:val="2"/>
          <w:sz w:val="26"/>
          <w:szCs w:val="26"/>
        </w:rPr>
        <w:t>.</w:t>
      </w:r>
      <w:r w:rsidR="00D76405" w:rsidRPr="00DA3FC2">
        <w:rPr>
          <w:rFonts w:ascii="Times New Roman" w:hAnsi="Times New Roman" w:cs="Times New Roman"/>
          <w:color w:val="1D1B11" w:themeColor="background2" w:themeShade="1A"/>
          <w:spacing w:val="2"/>
          <w:sz w:val="26"/>
          <w:szCs w:val="26"/>
        </w:rPr>
        <w:t xml:space="preserve"> При этом</w:t>
      </w:r>
      <w:proofErr w:type="gramStart"/>
      <w:r w:rsidR="00D76405" w:rsidRPr="00DA3FC2">
        <w:rPr>
          <w:rFonts w:ascii="Times New Roman" w:hAnsi="Times New Roman" w:cs="Times New Roman"/>
          <w:color w:val="1D1B11" w:themeColor="background2" w:themeShade="1A"/>
          <w:spacing w:val="2"/>
          <w:sz w:val="26"/>
          <w:szCs w:val="26"/>
        </w:rPr>
        <w:t>,</w:t>
      </w:r>
      <w:proofErr w:type="gramEnd"/>
      <w:r w:rsidR="00D76405" w:rsidRPr="00DA3FC2">
        <w:rPr>
          <w:rFonts w:ascii="Times New Roman" w:hAnsi="Times New Roman" w:cs="Times New Roman"/>
          <w:color w:val="1D1B11" w:themeColor="background2" w:themeShade="1A"/>
          <w:spacing w:val="2"/>
          <w:sz w:val="26"/>
          <w:szCs w:val="26"/>
        </w:rPr>
        <w:t xml:space="preserve"> о</w:t>
      </w:r>
      <w:r w:rsidR="00D76405" w:rsidRPr="00DA3FC2">
        <w:rPr>
          <w:rFonts w:ascii="Times New Roman" w:hAnsi="Times New Roman" w:cs="Times New Roman"/>
          <w:color w:val="1D1B11" w:themeColor="background2" w:themeShade="1A"/>
          <w:spacing w:val="2"/>
          <w:sz w:val="26"/>
          <w:szCs w:val="26"/>
          <w:shd w:val="clear" w:color="auto" w:fill="FFFFFF"/>
        </w:rPr>
        <w:t xml:space="preserve">рганы местного самоуправления </w:t>
      </w:r>
      <w:r w:rsidR="00D76405" w:rsidRPr="00DA3FC2">
        <w:rPr>
          <w:rFonts w:ascii="Times New Roman" w:hAnsi="Times New Roman" w:cs="Times New Roman"/>
          <w:b/>
          <w:color w:val="1D1B11" w:themeColor="background2" w:themeShade="1A"/>
          <w:spacing w:val="2"/>
          <w:sz w:val="26"/>
          <w:szCs w:val="26"/>
          <w:u w:val="single"/>
          <w:shd w:val="clear" w:color="auto" w:fill="FFFFFF"/>
        </w:rPr>
        <w:t xml:space="preserve">признают гражданина малоимущим, если его доходы по независящим от него причинам ниже размера дохода и стоимости имущества, установленного органами местного самоуправления. </w:t>
      </w:r>
      <w:r w:rsidR="00D76405" w:rsidRPr="00DA3FC2">
        <w:rPr>
          <w:rFonts w:ascii="Times New Roman" w:hAnsi="Times New Roman" w:cs="Times New Roman"/>
          <w:color w:val="1D1B11" w:themeColor="background2" w:themeShade="1A"/>
          <w:spacing w:val="2"/>
          <w:sz w:val="26"/>
          <w:szCs w:val="26"/>
          <w:shd w:val="clear" w:color="auto" w:fill="FFFFFF"/>
        </w:rPr>
        <w:t xml:space="preserve">Установленный органами местного самоуправления </w:t>
      </w:r>
      <w:r w:rsidR="00D76405" w:rsidRPr="00DA3FC2">
        <w:rPr>
          <w:rFonts w:ascii="Times New Roman" w:hAnsi="Times New Roman" w:cs="Times New Roman"/>
          <w:b/>
          <w:color w:val="1D1B11" w:themeColor="background2" w:themeShade="1A"/>
          <w:spacing w:val="2"/>
          <w:sz w:val="26"/>
          <w:szCs w:val="26"/>
          <w:u w:val="single"/>
          <w:shd w:val="clear" w:color="auto" w:fill="FFFFFF"/>
        </w:rPr>
        <w:t>размер дохода, приходящегося на каждого члена семьи, не может быть выше величины прожиточного минимума, установленного по Тюменской области</w:t>
      </w:r>
      <w:r w:rsidR="00D76405" w:rsidRPr="00DA3FC2">
        <w:rPr>
          <w:rFonts w:ascii="Times New Roman" w:hAnsi="Times New Roman" w:cs="Times New Roman"/>
          <w:color w:val="1D1B11" w:themeColor="background2" w:themeShade="1A"/>
          <w:spacing w:val="2"/>
          <w:sz w:val="26"/>
          <w:szCs w:val="26"/>
          <w:shd w:val="clear" w:color="auto" w:fill="FFFFFF"/>
        </w:rPr>
        <w:t xml:space="preserve"> (статья 8)</w:t>
      </w:r>
      <w:r w:rsidR="00D76405" w:rsidRPr="00DA3FC2">
        <w:rPr>
          <w:rFonts w:ascii="Times New Roman" w:hAnsi="Times New Roman" w:cs="Times New Roman"/>
          <w:color w:val="1D1B11" w:themeColor="background2" w:themeShade="1A"/>
          <w:spacing w:val="2"/>
          <w:sz w:val="26"/>
          <w:szCs w:val="26"/>
          <w:shd w:val="clear" w:color="auto" w:fill="FFFFFF"/>
        </w:rPr>
        <w:t>.</w:t>
      </w:r>
    </w:p>
    <w:p w:rsidR="000556B2" w:rsidRPr="00DA3FC2" w:rsidRDefault="000556B2" w:rsidP="002E1A70">
      <w:pPr>
        <w:pStyle w:val="formattext"/>
        <w:shd w:val="clear" w:color="auto" w:fill="FFFFFF"/>
        <w:spacing w:before="0" w:beforeAutospacing="0" w:after="0" w:afterAutospacing="0" w:line="315" w:lineRule="atLeast"/>
        <w:ind w:firstLine="567"/>
        <w:jc w:val="both"/>
        <w:textAlignment w:val="baseline"/>
        <w:rPr>
          <w:color w:val="2D2D2D"/>
          <w:spacing w:val="2"/>
          <w:sz w:val="26"/>
          <w:szCs w:val="26"/>
        </w:rPr>
      </w:pPr>
      <w:r w:rsidRPr="00DA3FC2">
        <w:rPr>
          <w:color w:val="2D2D2D"/>
          <w:spacing w:val="2"/>
          <w:sz w:val="26"/>
          <w:szCs w:val="26"/>
        </w:rPr>
        <w:t>На сегодняшний день</w:t>
      </w:r>
      <w:r w:rsidR="00673923" w:rsidRPr="00DA3FC2">
        <w:rPr>
          <w:color w:val="2D2D2D"/>
          <w:spacing w:val="2"/>
          <w:sz w:val="26"/>
          <w:szCs w:val="26"/>
        </w:rPr>
        <w:t xml:space="preserve"> размер прожиточного минимума для пенсионеров составляет </w:t>
      </w:r>
      <w:r w:rsidR="00673923" w:rsidRPr="00DA3FC2">
        <w:rPr>
          <w:color w:val="000000"/>
          <w:sz w:val="26"/>
          <w:szCs w:val="26"/>
          <w:shd w:val="clear" w:color="auto" w:fill="FFFFFF"/>
        </w:rPr>
        <w:t>5945 рублей</w:t>
      </w:r>
      <w:r w:rsidR="002A054F" w:rsidRPr="00DA3FC2">
        <w:rPr>
          <w:color w:val="000000"/>
          <w:sz w:val="26"/>
          <w:szCs w:val="26"/>
          <w:shd w:val="clear" w:color="auto" w:fill="FFFFFF"/>
        </w:rPr>
        <w:t xml:space="preserve">, при этом, в случае если пенсия </w:t>
      </w:r>
      <w:proofErr w:type="gramStart"/>
      <w:r w:rsidR="002A054F" w:rsidRPr="00DA3FC2">
        <w:rPr>
          <w:color w:val="000000"/>
          <w:sz w:val="26"/>
          <w:szCs w:val="26"/>
          <w:shd w:val="clear" w:color="auto" w:fill="FFFFFF"/>
        </w:rPr>
        <w:t>менее прожиточного</w:t>
      </w:r>
      <w:proofErr w:type="gramEnd"/>
      <w:r w:rsidR="002A054F" w:rsidRPr="00DA3FC2">
        <w:rPr>
          <w:color w:val="000000"/>
          <w:sz w:val="26"/>
          <w:szCs w:val="26"/>
          <w:shd w:val="clear" w:color="auto" w:fill="FFFFFF"/>
        </w:rPr>
        <w:t xml:space="preserve"> минимума, что крайне редко, устанавливается социальная доплата, которая добавляет к пенсии необходимый размер денежных средств до прожиточного минимума.</w:t>
      </w:r>
    </w:p>
    <w:p w:rsidR="00A65321" w:rsidRPr="00DA3FC2" w:rsidRDefault="002E1A70" w:rsidP="002E1A70">
      <w:pPr>
        <w:pStyle w:val="formattext"/>
        <w:shd w:val="clear" w:color="auto" w:fill="FFFFFF"/>
        <w:spacing w:before="0" w:beforeAutospacing="0" w:after="0" w:afterAutospacing="0" w:line="315" w:lineRule="atLeast"/>
        <w:ind w:firstLine="567"/>
        <w:jc w:val="both"/>
        <w:textAlignment w:val="baseline"/>
        <w:rPr>
          <w:b/>
          <w:color w:val="000000"/>
          <w:sz w:val="26"/>
          <w:szCs w:val="26"/>
          <w:u w:val="single"/>
        </w:rPr>
      </w:pPr>
      <w:r w:rsidRPr="00DA3FC2">
        <w:rPr>
          <w:b/>
          <w:color w:val="000000"/>
          <w:sz w:val="26"/>
          <w:szCs w:val="26"/>
          <w:u w:val="single"/>
        </w:rPr>
        <w:t>Т</w:t>
      </w:r>
      <w:r w:rsidR="00751C26" w:rsidRPr="00DA3FC2">
        <w:rPr>
          <w:b/>
          <w:color w:val="000000"/>
          <w:sz w:val="26"/>
          <w:szCs w:val="26"/>
          <w:u w:val="single"/>
        </w:rPr>
        <w:t xml:space="preserve">аким образом, </w:t>
      </w:r>
      <w:r w:rsidR="002A054F" w:rsidRPr="00DA3FC2">
        <w:rPr>
          <w:b/>
          <w:color w:val="000000"/>
          <w:sz w:val="26"/>
          <w:szCs w:val="26"/>
          <w:u w:val="single"/>
        </w:rPr>
        <w:t>З</w:t>
      </w:r>
      <w:r w:rsidR="00751C26" w:rsidRPr="00DA3FC2">
        <w:rPr>
          <w:b/>
          <w:color w:val="000000"/>
          <w:sz w:val="26"/>
          <w:szCs w:val="26"/>
          <w:u w:val="single"/>
        </w:rPr>
        <w:t>акон</w:t>
      </w:r>
      <w:r w:rsidR="002A054F" w:rsidRPr="00DA3FC2">
        <w:rPr>
          <w:b/>
          <w:color w:val="000000"/>
          <w:sz w:val="26"/>
          <w:szCs w:val="26"/>
          <w:u w:val="single"/>
        </w:rPr>
        <w:t xml:space="preserve"> Тюменской области </w:t>
      </w:r>
      <w:r w:rsidR="002A054F" w:rsidRPr="00DA3FC2">
        <w:rPr>
          <w:b/>
          <w:color w:val="1D1B11" w:themeColor="background2" w:themeShade="1A"/>
          <w:spacing w:val="2"/>
          <w:sz w:val="26"/>
          <w:szCs w:val="26"/>
          <w:u w:val="single"/>
        </w:rPr>
        <w:t>от 07 октября 1999 года №137</w:t>
      </w:r>
      <w:r w:rsidR="002A054F" w:rsidRPr="00DA3FC2">
        <w:rPr>
          <w:b/>
          <w:color w:val="000000"/>
          <w:sz w:val="26"/>
          <w:szCs w:val="26"/>
          <w:u w:val="single"/>
        </w:rPr>
        <w:t xml:space="preserve"> ущемляет права граждан</w:t>
      </w:r>
      <w:r w:rsidR="00925135" w:rsidRPr="00DA3FC2">
        <w:rPr>
          <w:b/>
          <w:color w:val="000000"/>
          <w:sz w:val="26"/>
          <w:szCs w:val="26"/>
          <w:u w:val="single"/>
        </w:rPr>
        <w:t xml:space="preserve"> региона</w:t>
      </w:r>
      <w:r w:rsidR="002A054F" w:rsidRPr="00DA3FC2">
        <w:rPr>
          <w:b/>
          <w:color w:val="000000"/>
          <w:sz w:val="26"/>
          <w:szCs w:val="26"/>
          <w:u w:val="single"/>
        </w:rPr>
        <w:t xml:space="preserve">, а в наибольшей части </w:t>
      </w:r>
      <w:r w:rsidR="00751C26" w:rsidRPr="00DA3FC2">
        <w:rPr>
          <w:b/>
          <w:color w:val="000000"/>
          <w:sz w:val="26"/>
          <w:szCs w:val="26"/>
          <w:u w:val="single"/>
        </w:rPr>
        <w:t xml:space="preserve"> </w:t>
      </w:r>
      <w:r w:rsidR="00925135" w:rsidRPr="00DA3FC2">
        <w:rPr>
          <w:b/>
          <w:color w:val="000000"/>
          <w:sz w:val="26"/>
          <w:szCs w:val="26"/>
          <w:u w:val="single"/>
        </w:rPr>
        <w:t xml:space="preserve">сельских жителей и </w:t>
      </w:r>
      <w:r w:rsidR="00751C26" w:rsidRPr="00DA3FC2">
        <w:rPr>
          <w:b/>
          <w:color w:val="000000"/>
          <w:sz w:val="26"/>
          <w:szCs w:val="26"/>
          <w:u w:val="single"/>
        </w:rPr>
        <w:t>пенсионер</w:t>
      </w:r>
      <w:r w:rsidR="002A054F" w:rsidRPr="00DA3FC2">
        <w:rPr>
          <w:b/>
          <w:color w:val="000000"/>
          <w:sz w:val="26"/>
          <w:szCs w:val="26"/>
          <w:u w:val="single"/>
        </w:rPr>
        <w:t xml:space="preserve">ов, которые </w:t>
      </w:r>
      <w:r w:rsidR="00925135" w:rsidRPr="00DA3FC2">
        <w:rPr>
          <w:b/>
          <w:color w:val="000000"/>
          <w:sz w:val="26"/>
          <w:szCs w:val="26"/>
          <w:u w:val="single"/>
        </w:rPr>
        <w:t>не имеют никакой возможности</w:t>
      </w:r>
      <w:r w:rsidR="00751C26" w:rsidRPr="00DA3FC2">
        <w:rPr>
          <w:b/>
          <w:color w:val="000000"/>
          <w:sz w:val="26"/>
          <w:szCs w:val="26"/>
          <w:u w:val="single"/>
        </w:rPr>
        <w:t xml:space="preserve"> получить жилье по договору социального найма, т.к. </w:t>
      </w:r>
      <w:r w:rsidR="00925135" w:rsidRPr="00DA3FC2">
        <w:rPr>
          <w:b/>
          <w:color w:val="000000"/>
          <w:sz w:val="26"/>
          <w:szCs w:val="26"/>
          <w:u w:val="single"/>
        </w:rPr>
        <w:t>исходя из требований Закона Тюменской области</w:t>
      </w:r>
      <w:r w:rsidR="00DA3FC2">
        <w:rPr>
          <w:b/>
          <w:color w:val="000000"/>
          <w:sz w:val="26"/>
          <w:szCs w:val="26"/>
          <w:u w:val="single"/>
        </w:rPr>
        <w:t>, они</w:t>
      </w:r>
      <w:r w:rsidR="00925135" w:rsidRPr="00DA3FC2">
        <w:rPr>
          <w:b/>
          <w:color w:val="000000"/>
          <w:sz w:val="26"/>
          <w:szCs w:val="26"/>
          <w:u w:val="single"/>
        </w:rPr>
        <w:t xml:space="preserve"> не будут являться малоимущими.</w:t>
      </w:r>
    </w:p>
    <w:p w:rsidR="00A65321" w:rsidRPr="00DA3FC2" w:rsidRDefault="00925135" w:rsidP="002E1A7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DA3FC2">
        <w:rPr>
          <w:rFonts w:ascii="Times New Roman" w:eastAsia="Times New Roman" w:hAnsi="Times New Roman" w:cs="Times New Roman"/>
          <w:color w:val="000000"/>
          <w:sz w:val="26"/>
          <w:szCs w:val="26"/>
          <w:lang w:eastAsia="ru-RU"/>
        </w:rPr>
        <w:t xml:space="preserve">Требования </w:t>
      </w:r>
      <w:r w:rsidRPr="00DA3FC2">
        <w:rPr>
          <w:rFonts w:ascii="Times New Roman" w:hAnsi="Times New Roman" w:cs="Times New Roman"/>
          <w:color w:val="000000"/>
          <w:sz w:val="26"/>
          <w:szCs w:val="26"/>
        </w:rPr>
        <w:t>З</w:t>
      </w:r>
      <w:r w:rsidRPr="00DA3FC2">
        <w:rPr>
          <w:rFonts w:ascii="Times New Roman" w:eastAsia="Times New Roman" w:hAnsi="Times New Roman" w:cs="Times New Roman"/>
          <w:color w:val="000000"/>
          <w:sz w:val="26"/>
          <w:szCs w:val="26"/>
          <w:lang w:eastAsia="ru-RU"/>
        </w:rPr>
        <w:t>акон</w:t>
      </w:r>
      <w:r w:rsidRPr="00DA3FC2">
        <w:rPr>
          <w:rFonts w:ascii="Times New Roman" w:eastAsia="Times New Roman" w:hAnsi="Times New Roman" w:cs="Times New Roman"/>
          <w:color w:val="000000"/>
          <w:sz w:val="26"/>
          <w:szCs w:val="26"/>
          <w:lang w:eastAsia="ru-RU"/>
        </w:rPr>
        <w:t>а</w:t>
      </w:r>
      <w:r w:rsidRPr="00DA3FC2">
        <w:rPr>
          <w:rFonts w:ascii="Times New Roman" w:hAnsi="Times New Roman" w:cs="Times New Roman"/>
          <w:color w:val="000000"/>
          <w:sz w:val="26"/>
          <w:szCs w:val="26"/>
        </w:rPr>
        <w:t xml:space="preserve"> Тюменской области </w:t>
      </w:r>
      <w:r w:rsidRPr="00DA3FC2">
        <w:rPr>
          <w:rFonts w:ascii="Times New Roman" w:hAnsi="Times New Roman" w:cs="Times New Roman"/>
          <w:color w:val="1D1B11" w:themeColor="background2" w:themeShade="1A"/>
          <w:spacing w:val="2"/>
          <w:sz w:val="26"/>
          <w:szCs w:val="26"/>
        </w:rPr>
        <w:t>от 07 октября 1999 года №137</w:t>
      </w:r>
      <w:r w:rsidRPr="00DA3FC2">
        <w:rPr>
          <w:rFonts w:ascii="Times New Roman" w:hAnsi="Times New Roman" w:cs="Times New Roman"/>
          <w:color w:val="000000"/>
          <w:sz w:val="26"/>
          <w:szCs w:val="26"/>
        </w:rPr>
        <w:t xml:space="preserve"> </w:t>
      </w:r>
      <w:r w:rsidRPr="00DA3FC2">
        <w:rPr>
          <w:rFonts w:ascii="Times New Roman" w:hAnsi="Times New Roman" w:cs="Times New Roman"/>
          <w:color w:val="000000"/>
          <w:sz w:val="26"/>
          <w:szCs w:val="26"/>
        </w:rPr>
        <w:t xml:space="preserve">абсурдны еще и потому, что </w:t>
      </w:r>
      <w:r w:rsidR="00A65321" w:rsidRPr="00DA3FC2">
        <w:rPr>
          <w:rFonts w:ascii="Times New Roman" w:eastAsia="Times New Roman" w:hAnsi="Times New Roman" w:cs="Times New Roman"/>
          <w:color w:val="000000"/>
          <w:sz w:val="26"/>
          <w:szCs w:val="26"/>
          <w:lang w:eastAsia="ru-RU"/>
        </w:rPr>
        <w:t xml:space="preserve">прожиточный минимум </w:t>
      </w:r>
      <w:r w:rsidRPr="00DA3FC2">
        <w:rPr>
          <w:rFonts w:ascii="Times New Roman" w:eastAsia="Times New Roman" w:hAnsi="Times New Roman" w:cs="Times New Roman"/>
          <w:color w:val="000000"/>
          <w:sz w:val="26"/>
          <w:szCs w:val="26"/>
          <w:lang w:eastAsia="ru-RU"/>
        </w:rPr>
        <w:t xml:space="preserve">исчисляется из обязательных платежей и налоговых сборов и </w:t>
      </w:r>
      <w:r w:rsidRPr="00DA3FC2">
        <w:rPr>
          <w:rFonts w:ascii="Times New Roman" w:hAnsi="Times New Roman" w:cs="Times New Roman"/>
          <w:color w:val="000000"/>
          <w:sz w:val="26"/>
          <w:szCs w:val="26"/>
        </w:rPr>
        <w:t>так называем</w:t>
      </w:r>
      <w:r w:rsidRPr="00DA3FC2">
        <w:rPr>
          <w:rFonts w:ascii="Times New Roman" w:hAnsi="Times New Roman" w:cs="Times New Roman"/>
          <w:color w:val="000000"/>
          <w:sz w:val="26"/>
          <w:szCs w:val="26"/>
        </w:rPr>
        <w:t>ой</w:t>
      </w:r>
      <w:r w:rsidRPr="00DA3FC2">
        <w:rPr>
          <w:rFonts w:ascii="Times New Roman" w:hAnsi="Times New Roman" w:cs="Times New Roman"/>
          <w:color w:val="000000"/>
          <w:sz w:val="26"/>
          <w:szCs w:val="26"/>
        </w:rPr>
        <w:t xml:space="preserve"> потребительск</w:t>
      </w:r>
      <w:r w:rsidRPr="00DA3FC2">
        <w:rPr>
          <w:rFonts w:ascii="Times New Roman" w:hAnsi="Times New Roman" w:cs="Times New Roman"/>
          <w:color w:val="000000"/>
          <w:sz w:val="26"/>
          <w:szCs w:val="26"/>
        </w:rPr>
        <w:t>ой</w:t>
      </w:r>
      <w:r w:rsidRPr="00DA3FC2">
        <w:rPr>
          <w:rFonts w:ascii="Times New Roman" w:hAnsi="Times New Roman" w:cs="Times New Roman"/>
          <w:color w:val="000000"/>
          <w:sz w:val="26"/>
          <w:szCs w:val="26"/>
        </w:rPr>
        <w:t xml:space="preserve"> корзин</w:t>
      </w:r>
      <w:r w:rsidRPr="00DA3FC2">
        <w:rPr>
          <w:rFonts w:ascii="Times New Roman" w:hAnsi="Times New Roman" w:cs="Times New Roman"/>
          <w:color w:val="000000"/>
          <w:sz w:val="26"/>
          <w:szCs w:val="26"/>
        </w:rPr>
        <w:t xml:space="preserve">ы, куда входят минимальный перечень необходимых продуктов питания и одежды, а также расходы на транспорт. </w:t>
      </w:r>
      <w:r w:rsidRPr="00DA3FC2">
        <w:rPr>
          <w:rFonts w:ascii="Times New Roman" w:eastAsia="Times New Roman" w:hAnsi="Times New Roman" w:cs="Times New Roman"/>
          <w:color w:val="000000"/>
          <w:sz w:val="26"/>
          <w:szCs w:val="26"/>
          <w:lang w:eastAsia="ru-RU"/>
        </w:rPr>
        <w:t>Р</w:t>
      </w:r>
      <w:r w:rsidRPr="00DA3FC2">
        <w:rPr>
          <w:rFonts w:ascii="Times New Roman" w:eastAsia="Times New Roman" w:hAnsi="Times New Roman" w:cs="Times New Roman"/>
          <w:color w:val="000000"/>
          <w:sz w:val="26"/>
          <w:szCs w:val="26"/>
          <w:lang w:eastAsia="ru-RU"/>
        </w:rPr>
        <w:t>асходов на приобретение жилья</w:t>
      </w:r>
      <w:r w:rsidR="00A65321" w:rsidRPr="00DA3FC2">
        <w:rPr>
          <w:rFonts w:ascii="Times New Roman" w:eastAsia="Times New Roman" w:hAnsi="Times New Roman" w:cs="Times New Roman"/>
          <w:color w:val="000000"/>
          <w:sz w:val="26"/>
          <w:szCs w:val="26"/>
          <w:lang w:eastAsia="ru-RU"/>
        </w:rPr>
        <w:t xml:space="preserve"> прожиточный минимум</w:t>
      </w:r>
      <w:r w:rsidRPr="00DA3FC2">
        <w:rPr>
          <w:rFonts w:ascii="Times New Roman" w:eastAsia="Times New Roman" w:hAnsi="Times New Roman" w:cs="Times New Roman"/>
          <w:color w:val="000000"/>
          <w:sz w:val="26"/>
          <w:szCs w:val="26"/>
          <w:lang w:eastAsia="ru-RU"/>
        </w:rPr>
        <w:t xml:space="preserve"> в себя не включает</w:t>
      </w:r>
      <w:r w:rsidR="00A65321" w:rsidRPr="00DA3FC2">
        <w:rPr>
          <w:rFonts w:ascii="Times New Roman" w:eastAsia="Times New Roman" w:hAnsi="Times New Roman" w:cs="Times New Roman"/>
          <w:color w:val="000000"/>
          <w:sz w:val="26"/>
          <w:szCs w:val="26"/>
          <w:lang w:eastAsia="ru-RU"/>
        </w:rPr>
        <w:t>.</w:t>
      </w:r>
    </w:p>
    <w:p w:rsidR="00A65321" w:rsidRPr="00DA3FC2" w:rsidRDefault="00A65321" w:rsidP="002E1A7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p>
    <w:p w:rsidR="00A65321" w:rsidRPr="00DA3FC2" w:rsidRDefault="00A65321" w:rsidP="002E1A7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DA3FC2">
        <w:rPr>
          <w:rFonts w:ascii="Times New Roman" w:eastAsia="Times New Roman" w:hAnsi="Times New Roman" w:cs="Times New Roman"/>
          <w:color w:val="000000"/>
          <w:sz w:val="26"/>
          <w:szCs w:val="26"/>
          <w:lang w:eastAsia="ru-RU"/>
        </w:rPr>
        <w:t xml:space="preserve">Негативное влияние данного закона ярко выражено в ситуации, происходящей в </w:t>
      </w:r>
      <w:proofErr w:type="spellStart"/>
      <w:r w:rsidRPr="00DA3FC2">
        <w:rPr>
          <w:rFonts w:ascii="Times New Roman" w:eastAsia="Times New Roman" w:hAnsi="Times New Roman" w:cs="Times New Roman"/>
          <w:color w:val="000000"/>
          <w:sz w:val="26"/>
          <w:szCs w:val="26"/>
          <w:lang w:eastAsia="ru-RU"/>
        </w:rPr>
        <w:t>д</w:t>
      </w:r>
      <w:proofErr w:type="gramStart"/>
      <w:r w:rsidRPr="00DA3FC2">
        <w:rPr>
          <w:rFonts w:ascii="Times New Roman" w:eastAsia="Times New Roman" w:hAnsi="Times New Roman" w:cs="Times New Roman"/>
          <w:color w:val="000000"/>
          <w:sz w:val="26"/>
          <w:szCs w:val="26"/>
          <w:lang w:eastAsia="ru-RU"/>
        </w:rPr>
        <w:t>.Б</w:t>
      </w:r>
      <w:proofErr w:type="gramEnd"/>
      <w:r w:rsidRPr="00DA3FC2">
        <w:rPr>
          <w:rFonts w:ascii="Times New Roman" w:eastAsia="Times New Roman" w:hAnsi="Times New Roman" w:cs="Times New Roman"/>
          <w:color w:val="000000"/>
          <w:sz w:val="26"/>
          <w:szCs w:val="26"/>
          <w:lang w:eastAsia="ru-RU"/>
        </w:rPr>
        <w:t>ачелино</w:t>
      </w:r>
      <w:proofErr w:type="spellEnd"/>
      <w:r w:rsidRPr="00DA3FC2">
        <w:rPr>
          <w:rFonts w:ascii="Times New Roman" w:eastAsia="Times New Roman" w:hAnsi="Times New Roman" w:cs="Times New Roman"/>
          <w:color w:val="000000"/>
          <w:sz w:val="26"/>
          <w:szCs w:val="26"/>
          <w:lang w:eastAsia="ru-RU"/>
        </w:rPr>
        <w:t xml:space="preserve">, </w:t>
      </w:r>
      <w:proofErr w:type="spellStart"/>
      <w:r w:rsidRPr="00DA3FC2">
        <w:rPr>
          <w:rFonts w:ascii="Times New Roman" w:eastAsia="Times New Roman" w:hAnsi="Times New Roman" w:cs="Times New Roman"/>
          <w:color w:val="000000"/>
          <w:sz w:val="26"/>
          <w:szCs w:val="26"/>
          <w:lang w:eastAsia="ru-RU"/>
        </w:rPr>
        <w:t>Ярковского</w:t>
      </w:r>
      <w:proofErr w:type="spellEnd"/>
      <w:r w:rsidRPr="00DA3FC2">
        <w:rPr>
          <w:rFonts w:ascii="Times New Roman" w:eastAsia="Times New Roman" w:hAnsi="Times New Roman" w:cs="Times New Roman"/>
          <w:color w:val="000000"/>
          <w:sz w:val="26"/>
          <w:szCs w:val="26"/>
          <w:lang w:eastAsia="ru-RU"/>
        </w:rPr>
        <w:t xml:space="preserve"> района, где 30 семей, в большинстве своем пенсионеры, проживающие в аварийном жилье не имеют возможности получить жилье по договору социального найма, а также и приобрести собственное жилье.</w:t>
      </w:r>
    </w:p>
    <w:p w:rsidR="00A65321" w:rsidRPr="00DA3FC2" w:rsidRDefault="00991499" w:rsidP="002E1A7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DA3FC2">
        <w:rPr>
          <w:rFonts w:ascii="Times New Roman" w:eastAsia="Times New Roman" w:hAnsi="Times New Roman" w:cs="Times New Roman"/>
          <w:color w:val="000000"/>
          <w:sz w:val="26"/>
          <w:szCs w:val="26"/>
          <w:lang w:eastAsia="ru-RU"/>
        </w:rPr>
        <w:t>В частности, пенсионерка</w:t>
      </w:r>
      <w:r w:rsidR="00A65321" w:rsidRPr="00DA3FC2">
        <w:rPr>
          <w:rFonts w:ascii="Times New Roman" w:eastAsia="Times New Roman" w:hAnsi="Times New Roman" w:cs="Times New Roman"/>
          <w:color w:val="000000"/>
          <w:sz w:val="26"/>
          <w:szCs w:val="26"/>
          <w:lang w:eastAsia="ru-RU"/>
        </w:rPr>
        <w:t xml:space="preserve"> Сидорова Л.А.</w:t>
      </w:r>
      <w:r w:rsidRPr="00DA3FC2">
        <w:rPr>
          <w:rFonts w:ascii="Times New Roman" w:eastAsia="Times New Roman" w:hAnsi="Times New Roman" w:cs="Times New Roman"/>
          <w:color w:val="000000"/>
          <w:sz w:val="26"/>
          <w:szCs w:val="26"/>
          <w:lang w:eastAsia="ru-RU"/>
        </w:rPr>
        <w:t xml:space="preserve"> имея пенсию в 9 тысяч рублей и проживая в аварийном и подлежащем сносу доме, в силу </w:t>
      </w:r>
      <w:r w:rsidRPr="00DA3FC2">
        <w:rPr>
          <w:rFonts w:ascii="Times New Roman" w:hAnsi="Times New Roman" w:cs="Times New Roman"/>
          <w:color w:val="000000"/>
          <w:sz w:val="26"/>
          <w:szCs w:val="26"/>
        </w:rPr>
        <w:t>З</w:t>
      </w:r>
      <w:r w:rsidRPr="00DA3FC2">
        <w:rPr>
          <w:rFonts w:ascii="Times New Roman" w:eastAsia="Times New Roman" w:hAnsi="Times New Roman" w:cs="Times New Roman"/>
          <w:color w:val="000000"/>
          <w:sz w:val="26"/>
          <w:szCs w:val="26"/>
          <w:lang w:eastAsia="ru-RU"/>
        </w:rPr>
        <w:t>акон</w:t>
      </w:r>
      <w:r w:rsidRPr="00DA3FC2">
        <w:rPr>
          <w:rFonts w:ascii="Times New Roman" w:eastAsia="Times New Roman" w:hAnsi="Times New Roman" w:cs="Times New Roman"/>
          <w:color w:val="000000"/>
          <w:sz w:val="26"/>
          <w:szCs w:val="26"/>
          <w:lang w:eastAsia="ru-RU"/>
        </w:rPr>
        <w:t>а</w:t>
      </w:r>
      <w:r w:rsidRPr="00DA3FC2">
        <w:rPr>
          <w:rFonts w:ascii="Times New Roman" w:hAnsi="Times New Roman" w:cs="Times New Roman"/>
          <w:color w:val="000000"/>
          <w:sz w:val="26"/>
          <w:szCs w:val="26"/>
        </w:rPr>
        <w:t xml:space="preserve"> Тюменской области </w:t>
      </w:r>
      <w:r w:rsidRPr="00DA3FC2">
        <w:rPr>
          <w:rFonts w:ascii="Times New Roman" w:hAnsi="Times New Roman" w:cs="Times New Roman"/>
          <w:color w:val="1D1B11" w:themeColor="background2" w:themeShade="1A"/>
          <w:spacing w:val="2"/>
          <w:sz w:val="26"/>
          <w:szCs w:val="26"/>
        </w:rPr>
        <w:t>от 07 октября 1999 года №137</w:t>
      </w:r>
      <w:r w:rsidRPr="00DA3FC2">
        <w:rPr>
          <w:rFonts w:ascii="Times New Roman" w:hAnsi="Times New Roman" w:cs="Times New Roman"/>
          <w:color w:val="1D1B11" w:themeColor="background2" w:themeShade="1A"/>
          <w:spacing w:val="2"/>
          <w:sz w:val="26"/>
          <w:szCs w:val="26"/>
        </w:rPr>
        <w:t>,</w:t>
      </w:r>
      <w:r w:rsidRPr="00DA3FC2">
        <w:rPr>
          <w:rFonts w:ascii="Times New Roman" w:eastAsia="Times New Roman" w:hAnsi="Times New Roman" w:cs="Times New Roman"/>
          <w:color w:val="000000"/>
          <w:sz w:val="26"/>
          <w:szCs w:val="26"/>
          <w:lang w:eastAsia="ru-RU"/>
        </w:rPr>
        <w:t xml:space="preserve"> не имеет возможность получить жилье по договору социального найма, т.к. ее пенсия выше величины прожиточного минимума. При этом</w:t>
      </w:r>
      <w:proofErr w:type="gramStart"/>
      <w:r w:rsidRPr="00DA3FC2">
        <w:rPr>
          <w:rFonts w:ascii="Times New Roman" w:eastAsia="Times New Roman" w:hAnsi="Times New Roman" w:cs="Times New Roman"/>
          <w:color w:val="000000"/>
          <w:sz w:val="26"/>
          <w:szCs w:val="26"/>
          <w:lang w:eastAsia="ru-RU"/>
        </w:rPr>
        <w:t>,</w:t>
      </w:r>
      <w:proofErr w:type="gramEnd"/>
      <w:r w:rsidRPr="00DA3FC2">
        <w:rPr>
          <w:rFonts w:ascii="Times New Roman" w:eastAsia="Times New Roman" w:hAnsi="Times New Roman" w:cs="Times New Roman"/>
          <w:color w:val="000000"/>
          <w:sz w:val="26"/>
          <w:szCs w:val="26"/>
          <w:lang w:eastAsia="ru-RU"/>
        </w:rPr>
        <w:t xml:space="preserve"> если следовать логике Закона, оставшиеся 4 тысячи рублей, достаточны для Сидоровой на постройку или покупку дома.</w:t>
      </w:r>
    </w:p>
    <w:p w:rsidR="00991499" w:rsidRPr="00DA3FC2" w:rsidRDefault="002E1A70" w:rsidP="002E1A7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DA3FC2">
        <w:rPr>
          <w:rFonts w:ascii="Times New Roman" w:eastAsia="Times New Roman" w:hAnsi="Times New Roman" w:cs="Times New Roman"/>
          <w:color w:val="000000"/>
          <w:sz w:val="26"/>
          <w:szCs w:val="26"/>
          <w:lang w:eastAsia="ru-RU"/>
        </w:rPr>
        <w:t>Минимальная с</w:t>
      </w:r>
      <w:r w:rsidR="00991499" w:rsidRPr="00DA3FC2">
        <w:rPr>
          <w:rFonts w:ascii="Times New Roman" w:eastAsia="Times New Roman" w:hAnsi="Times New Roman" w:cs="Times New Roman"/>
          <w:color w:val="000000"/>
          <w:sz w:val="26"/>
          <w:szCs w:val="26"/>
          <w:lang w:eastAsia="ru-RU"/>
        </w:rPr>
        <w:t>тоимость дома при его постройке сост</w:t>
      </w:r>
      <w:r w:rsidRPr="00DA3FC2">
        <w:rPr>
          <w:rFonts w:ascii="Times New Roman" w:eastAsia="Times New Roman" w:hAnsi="Times New Roman" w:cs="Times New Roman"/>
          <w:color w:val="000000"/>
          <w:sz w:val="26"/>
          <w:szCs w:val="26"/>
          <w:lang w:eastAsia="ru-RU"/>
        </w:rPr>
        <w:t xml:space="preserve">авляет 200 тысяч рублей, т.е. для накопления Сидоровой Л.А. собственных денежных средств необходимо 50 месяцев, т.е. более 4-х лет. Получить кредит, с учетом возраста и дохода Сидоровой </w:t>
      </w:r>
      <w:r w:rsidR="00DA3FC2" w:rsidRPr="00DA3FC2">
        <w:rPr>
          <w:rFonts w:ascii="Times New Roman" w:eastAsia="Times New Roman" w:hAnsi="Times New Roman" w:cs="Times New Roman"/>
          <w:color w:val="000000"/>
          <w:sz w:val="26"/>
          <w:szCs w:val="26"/>
          <w:lang w:eastAsia="ru-RU"/>
        </w:rPr>
        <w:t xml:space="preserve">Л.А., невозможно. Социальная помощь на приобретение жилья </w:t>
      </w:r>
      <w:r w:rsidR="00DA3FC2" w:rsidRPr="00DA3FC2">
        <w:rPr>
          <w:rFonts w:ascii="Times New Roman" w:eastAsia="Times New Roman" w:hAnsi="Times New Roman" w:cs="Times New Roman"/>
          <w:color w:val="000000"/>
          <w:sz w:val="26"/>
          <w:szCs w:val="26"/>
          <w:lang w:eastAsia="ru-RU"/>
        </w:rPr>
        <w:t xml:space="preserve">также </w:t>
      </w:r>
      <w:r w:rsidR="00DA3FC2" w:rsidRPr="00DA3FC2">
        <w:rPr>
          <w:rFonts w:ascii="Times New Roman" w:eastAsia="Times New Roman" w:hAnsi="Times New Roman" w:cs="Times New Roman"/>
          <w:color w:val="000000"/>
          <w:sz w:val="26"/>
          <w:szCs w:val="26"/>
          <w:lang w:eastAsia="ru-RU"/>
        </w:rPr>
        <w:t>выделяется органами местного самоуправления лишь малоимущим гражданам.</w:t>
      </w:r>
    </w:p>
    <w:sectPr w:rsidR="00991499" w:rsidRPr="00DA3FC2" w:rsidSect="00DA3FC2">
      <w:pgSz w:w="11906" w:h="16838"/>
      <w:pgMar w:top="993"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FC"/>
    <w:rsid w:val="000556B2"/>
    <w:rsid w:val="000853FC"/>
    <w:rsid w:val="00151A56"/>
    <w:rsid w:val="00282103"/>
    <w:rsid w:val="002A054F"/>
    <w:rsid w:val="002E1A70"/>
    <w:rsid w:val="002E20A4"/>
    <w:rsid w:val="00370F37"/>
    <w:rsid w:val="0038220F"/>
    <w:rsid w:val="00385B19"/>
    <w:rsid w:val="003B0E1F"/>
    <w:rsid w:val="004C27A5"/>
    <w:rsid w:val="00673923"/>
    <w:rsid w:val="006D6EF3"/>
    <w:rsid w:val="00751C26"/>
    <w:rsid w:val="00836509"/>
    <w:rsid w:val="00925135"/>
    <w:rsid w:val="00931348"/>
    <w:rsid w:val="00991499"/>
    <w:rsid w:val="00A205C4"/>
    <w:rsid w:val="00A65321"/>
    <w:rsid w:val="00A835C9"/>
    <w:rsid w:val="00A85CE2"/>
    <w:rsid w:val="00CA6ED7"/>
    <w:rsid w:val="00D76405"/>
    <w:rsid w:val="00DA3FC2"/>
    <w:rsid w:val="00DA4213"/>
    <w:rsid w:val="00E53B5A"/>
    <w:rsid w:val="00EE3099"/>
    <w:rsid w:val="00FF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27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27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27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C27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B19"/>
  </w:style>
  <w:style w:type="character" w:styleId="a3">
    <w:name w:val="Hyperlink"/>
    <w:basedOn w:val="a0"/>
    <w:uiPriority w:val="99"/>
    <w:semiHidden/>
    <w:unhideWhenUsed/>
    <w:rsid w:val="00385B19"/>
    <w:rPr>
      <w:color w:val="0000FF"/>
      <w:u w:val="single"/>
    </w:rPr>
  </w:style>
  <w:style w:type="paragraph" w:customStyle="1" w:styleId="uni">
    <w:name w:val="uni"/>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2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27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27A5"/>
    <w:rPr>
      <w:rFonts w:ascii="Times New Roman" w:eastAsia="Times New Roman" w:hAnsi="Times New Roman" w:cs="Times New Roman"/>
      <w:b/>
      <w:bCs/>
      <w:sz w:val="27"/>
      <w:szCs w:val="27"/>
      <w:lang w:eastAsia="ru-RU"/>
    </w:rPr>
  </w:style>
  <w:style w:type="paragraph" w:customStyle="1" w:styleId="dktexjustify">
    <w:name w:val="dktexjustify"/>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right">
    <w:name w:val="dktexright"/>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C27A5"/>
    <w:rPr>
      <w:rFonts w:asciiTheme="majorHAnsi" w:eastAsiaTheme="majorEastAsia" w:hAnsiTheme="majorHAnsi" w:cstheme="majorBidi"/>
      <w:b/>
      <w:bCs/>
      <w:i/>
      <w:iCs/>
      <w:color w:val="4F81BD" w:themeColor="accent1"/>
    </w:rPr>
  </w:style>
  <w:style w:type="paragraph" w:customStyle="1" w:styleId="tekstob">
    <w:name w:val="tekstob"/>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65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65321"/>
    <w:rPr>
      <w:b/>
      <w:bCs/>
    </w:rPr>
  </w:style>
  <w:style w:type="paragraph" w:customStyle="1" w:styleId="headertext">
    <w:name w:val="headertext"/>
    <w:basedOn w:val="a"/>
    <w:rsid w:val="00A85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85C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27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27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27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C27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B19"/>
  </w:style>
  <w:style w:type="character" w:styleId="a3">
    <w:name w:val="Hyperlink"/>
    <w:basedOn w:val="a0"/>
    <w:uiPriority w:val="99"/>
    <w:semiHidden/>
    <w:unhideWhenUsed/>
    <w:rsid w:val="00385B19"/>
    <w:rPr>
      <w:color w:val="0000FF"/>
      <w:u w:val="single"/>
    </w:rPr>
  </w:style>
  <w:style w:type="paragraph" w:customStyle="1" w:styleId="uni">
    <w:name w:val="uni"/>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385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2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27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27A5"/>
    <w:rPr>
      <w:rFonts w:ascii="Times New Roman" w:eastAsia="Times New Roman" w:hAnsi="Times New Roman" w:cs="Times New Roman"/>
      <w:b/>
      <w:bCs/>
      <w:sz w:val="27"/>
      <w:szCs w:val="27"/>
      <w:lang w:eastAsia="ru-RU"/>
    </w:rPr>
  </w:style>
  <w:style w:type="paragraph" w:customStyle="1" w:styleId="dktexjustify">
    <w:name w:val="dktexjustify"/>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right">
    <w:name w:val="dktexright"/>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C27A5"/>
    <w:rPr>
      <w:rFonts w:asciiTheme="majorHAnsi" w:eastAsiaTheme="majorEastAsia" w:hAnsiTheme="majorHAnsi" w:cstheme="majorBidi"/>
      <w:b/>
      <w:bCs/>
      <w:i/>
      <w:iCs/>
      <w:color w:val="4F81BD" w:themeColor="accent1"/>
    </w:rPr>
  </w:style>
  <w:style w:type="paragraph" w:customStyle="1" w:styleId="tekstob">
    <w:name w:val="tekstob"/>
    <w:basedOn w:val="a"/>
    <w:rsid w:val="004C2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65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65321"/>
    <w:rPr>
      <w:b/>
      <w:bCs/>
    </w:rPr>
  </w:style>
  <w:style w:type="paragraph" w:customStyle="1" w:styleId="headertext">
    <w:name w:val="headertext"/>
    <w:basedOn w:val="a"/>
    <w:rsid w:val="00A85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85C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744">
      <w:bodyDiv w:val="1"/>
      <w:marLeft w:val="0"/>
      <w:marRight w:val="0"/>
      <w:marTop w:val="0"/>
      <w:marBottom w:val="0"/>
      <w:divBdr>
        <w:top w:val="none" w:sz="0" w:space="0" w:color="auto"/>
        <w:left w:val="none" w:sz="0" w:space="0" w:color="auto"/>
        <w:bottom w:val="none" w:sz="0" w:space="0" w:color="auto"/>
        <w:right w:val="none" w:sz="0" w:space="0" w:color="auto"/>
      </w:divBdr>
    </w:div>
    <w:div w:id="53504863">
      <w:bodyDiv w:val="1"/>
      <w:marLeft w:val="0"/>
      <w:marRight w:val="0"/>
      <w:marTop w:val="0"/>
      <w:marBottom w:val="0"/>
      <w:divBdr>
        <w:top w:val="none" w:sz="0" w:space="0" w:color="auto"/>
        <w:left w:val="none" w:sz="0" w:space="0" w:color="auto"/>
        <w:bottom w:val="none" w:sz="0" w:space="0" w:color="auto"/>
        <w:right w:val="none" w:sz="0" w:space="0" w:color="auto"/>
      </w:divBdr>
    </w:div>
    <w:div w:id="171995325">
      <w:bodyDiv w:val="1"/>
      <w:marLeft w:val="0"/>
      <w:marRight w:val="0"/>
      <w:marTop w:val="0"/>
      <w:marBottom w:val="0"/>
      <w:divBdr>
        <w:top w:val="none" w:sz="0" w:space="0" w:color="auto"/>
        <w:left w:val="none" w:sz="0" w:space="0" w:color="auto"/>
        <w:bottom w:val="none" w:sz="0" w:space="0" w:color="auto"/>
        <w:right w:val="none" w:sz="0" w:space="0" w:color="auto"/>
      </w:divBdr>
    </w:div>
    <w:div w:id="323628344">
      <w:bodyDiv w:val="1"/>
      <w:marLeft w:val="0"/>
      <w:marRight w:val="0"/>
      <w:marTop w:val="0"/>
      <w:marBottom w:val="0"/>
      <w:divBdr>
        <w:top w:val="none" w:sz="0" w:space="0" w:color="auto"/>
        <w:left w:val="none" w:sz="0" w:space="0" w:color="auto"/>
        <w:bottom w:val="none" w:sz="0" w:space="0" w:color="auto"/>
        <w:right w:val="none" w:sz="0" w:space="0" w:color="auto"/>
      </w:divBdr>
    </w:div>
    <w:div w:id="343753909">
      <w:bodyDiv w:val="1"/>
      <w:marLeft w:val="0"/>
      <w:marRight w:val="0"/>
      <w:marTop w:val="0"/>
      <w:marBottom w:val="0"/>
      <w:divBdr>
        <w:top w:val="none" w:sz="0" w:space="0" w:color="auto"/>
        <w:left w:val="none" w:sz="0" w:space="0" w:color="auto"/>
        <w:bottom w:val="none" w:sz="0" w:space="0" w:color="auto"/>
        <w:right w:val="none" w:sz="0" w:space="0" w:color="auto"/>
      </w:divBdr>
    </w:div>
    <w:div w:id="707024678">
      <w:bodyDiv w:val="1"/>
      <w:marLeft w:val="0"/>
      <w:marRight w:val="0"/>
      <w:marTop w:val="0"/>
      <w:marBottom w:val="0"/>
      <w:divBdr>
        <w:top w:val="none" w:sz="0" w:space="0" w:color="auto"/>
        <w:left w:val="none" w:sz="0" w:space="0" w:color="auto"/>
        <w:bottom w:val="none" w:sz="0" w:space="0" w:color="auto"/>
        <w:right w:val="none" w:sz="0" w:space="0" w:color="auto"/>
      </w:divBdr>
      <w:divsChild>
        <w:div w:id="1821464717">
          <w:marLeft w:val="0"/>
          <w:marRight w:val="0"/>
          <w:marTop w:val="0"/>
          <w:marBottom w:val="0"/>
          <w:divBdr>
            <w:top w:val="none" w:sz="0" w:space="0" w:color="auto"/>
            <w:left w:val="none" w:sz="0" w:space="0" w:color="auto"/>
            <w:bottom w:val="none" w:sz="0" w:space="0" w:color="auto"/>
            <w:right w:val="none" w:sz="0" w:space="0" w:color="auto"/>
          </w:divBdr>
          <w:divsChild>
            <w:div w:id="11085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3483">
      <w:bodyDiv w:val="1"/>
      <w:marLeft w:val="0"/>
      <w:marRight w:val="0"/>
      <w:marTop w:val="0"/>
      <w:marBottom w:val="0"/>
      <w:divBdr>
        <w:top w:val="none" w:sz="0" w:space="0" w:color="auto"/>
        <w:left w:val="none" w:sz="0" w:space="0" w:color="auto"/>
        <w:bottom w:val="none" w:sz="0" w:space="0" w:color="auto"/>
        <w:right w:val="none" w:sz="0" w:space="0" w:color="auto"/>
      </w:divBdr>
    </w:div>
    <w:div w:id="954748016">
      <w:bodyDiv w:val="1"/>
      <w:marLeft w:val="0"/>
      <w:marRight w:val="0"/>
      <w:marTop w:val="0"/>
      <w:marBottom w:val="0"/>
      <w:divBdr>
        <w:top w:val="none" w:sz="0" w:space="0" w:color="auto"/>
        <w:left w:val="none" w:sz="0" w:space="0" w:color="auto"/>
        <w:bottom w:val="none" w:sz="0" w:space="0" w:color="auto"/>
        <w:right w:val="none" w:sz="0" w:space="0" w:color="auto"/>
      </w:divBdr>
    </w:div>
    <w:div w:id="978607768">
      <w:bodyDiv w:val="1"/>
      <w:marLeft w:val="0"/>
      <w:marRight w:val="0"/>
      <w:marTop w:val="0"/>
      <w:marBottom w:val="0"/>
      <w:divBdr>
        <w:top w:val="none" w:sz="0" w:space="0" w:color="auto"/>
        <w:left w:val="none" w:sz="0" w:space="0" w:color="auto"/>
        <w:bottom w:val="none" w:sz="0" w:space="0" w:color="auto"/>
        <w:right w:val="none" w:sz="0" w:space="0" w:color="auto"/>
      </w:divBdr>
    </w:div>
    <w:div w:id="1078866215">
      <w:bodyDiv w:val="1"/>
      <w:marLeft w:val="0"/>
      <w:marRight w:val="0"/>
      <w:marTop w:val="0"/>
      <w:marBottom w:val="0"/>
      <w:divBdr>
        <w:top w:val="none" w:sz="0" w:space="0" w:color="auto"/>
        <w:left w:val="none" w:sz="0" w:space="0" w:color="auto"/>
        <w:bottom w:val="none" w:sz="0" w:space="0" w:color="auto"/>
        <w:right w:val="none" w:sz="0" w:space="0" w:color="auto"/>
      </w:divBdr>
    </w:div>
    <w:div w:id="1233009805">
      <w:bodyDiv w:val="1"/>
      <w:marLeft w:val="0"/>
      <w:marRight w:val="0"/>
      <w:marTop w:val="0"/>
      <w:marBottom w:val="0"/>
      <w:divBdr>
        <w:top w:val="none" w:sz="0" w:space="0" w:color="auto"/>
        <w:left w:val="none" w:sz="0" w:space="0" w:color="auto"/>
        <w:bottom w:val="none" w:sz="0" w:space="0" w:color="auto"/>
        <w:right w:val="none" w:sz="0" w:space="0" w:color="auto"/>
      </w:divBdr>
      <w:divsChild>
        <w:div w:id="1670282595">
          <w:marLeft w:val="0"/>
          <w:marRight w:val="0"/>
          <w:marTop w:val="0"/>
          <w:marBottom w:val="150"/>
          <w:divBdr>
            <w:top w:val="none" w:sz="0" w:space="0" w:color="auto"/>
            <w:left w:val="none" w:sz="0" w:space="0" w:color="auto"/>
            <w:bottom w:val="none" w:sz="0" w:space="0" w:color="auto"/>
            <w:right w:val="none" w:sz="0" w:space="0" w:color="auto"/>
          </w:divBdr>
        </w:div>
        <w:div w:id="1982492900">
          <w:marLeft w:val="0"/>
          <w:marRight w:val="0"/>
          <w:marTop w:val="0"/>
          <w:marBottom w:val="150"/>
          <w:divBdr>
            <w:top w:val="none" w:sz="0" w:space="0" w:color="auto"/>
            <w:left w:val="none" w:sz="0" w:space="0" w:color="auto"/>
            <w:bottom w:val="none" w:sz="0" w:space="0" w:color="auto"/>
            <w:right w:val="none" w:sz="0" w:space="0" w:color="auto"/>
          </w:divBdr>
        </w:div>
        <w:div w:id="45810012">
          <w:marLeft w:val="0"/>
          <w:marRight w:val="0"/>
          <w:marTop w:val="0"/>
          <w:marBottom w:val="150"/>
          <w:divBdr>
            <w:top w:val="none" w:sz="0" w:space="0" w:color="auto"/>
            <w:left w:val="none" w:sz="0" w:space="0" w:color="auto"/>
            <w:bottom w:val="none" w:sz="0" w:space="0" w:color="auto"/>
            <w:right w:val="none" w:sz="0" w:space="0" w:color="auto"/>
          </w:divBdr>
        </w:div>
        <w:div w:id="848758447">
          <w:marLeft w:val="0"/>
          <w:marRight w:val="0"/>
          <w:marTop w:val="0"/>
          <w:marBottom w:val="150"/>
          <w:divBdr>
            <w:top w:val="none" w:sz="0" w:space="0" w:color="auto"/>
            <w:left w:val="none" w:sz="0" w:space="0" w:color="auto"/>
            <w:bottom w:val="none" w:sz="0" w:space="0" w:color="auto"/>
            <w:right w:val="none" w:sz="0" w:space="0" w:color="auto"/>
          </w:divBdr>
        </w:div>
        <w:div w:id="1963147513">
          <w:marLeft w:val="0"/>
          <w:marRight w:val="0"/>
          <w:marTop w:val="0"/>
          <w:marBottom w:val="150"/>
          <w:divBdr>
            <w:top w:val="none" w:sz="0" w:space="0" w:color="auto"/>
            <w:left w:val="none" w:sz="0" w:space="0" w:color="auto"/>
            <w:bottom w:val="none" w:sz="0" w:space="0" w:color="auto"/>
            <w:right w:val="none" w:sz="0" w:space="0" w:color="auto"/>
          </w:divBdr>
        </w:div>
        <w:div w:id="465783588">
          <w:marLeft w:val="0"/>
          <w:marRight w:val="0"/>
          <w:marTop w:val="0"/>
          <w:marBottom w:val="150"/>
          <w:divBdr>
            <w:top w:val="none" w:sz="0" w:space="0" w:color="auto"/>
            <w:left w:val="none" w:sz="0" w:space="0" w:color="auto"/>
            <w:bottom w:val="none" w:sz="0" w:space="0" w:color="auto"/>
            <w:right w:val="none" w:sz="0" w:space="0" w:color="auto"/>
          </w:divBdr>
        </w:div>
        <w:div w:id="1084229041">
          <w:marLeft w:val="0"/>
          <w:marRight w:val="0"/>
          <w:marTop w:val="0"/>
          <w:marBottom w:val="150"/>
          <w:divBdr>
            <w:top w:val="none" w:sz="0" w:space="0" w:color="auto"/>
            <w:left w:val="none" w:sz="0" w:space="0" w:color="auto"/>
            <w:bottom w:val="none" w:sz="0" w:space="0" w:color="auto"/>
            <w:right w:val="none" w:sz="0" w:space="0" w:color="auto"/>
          </w:divBdr>
        </w:div>
        <w:div w:id="1837334424">
          <w:marLeft w:val="0"/>
          <w:marRight w:val="0"/>
          <w:marTop w:val="0"/>
          <w:marBottom w:val="150"/>
          <w:divBdr>
            <w:top w:val="none" w:sz="0" w:space="0" w:color="auto"/>
            <w:left w:val="none" w:sz="0" w:space="0" w:color="auto"/>
            <w:bottom w:val="none" w:sz="0" w:space="0" w:color="auto"/>
            <w:right w:val="none" w:sz="0" w:space="0" w:color="auto"/>
          </w:divBdr>
        </w:div>
        <w:div w:id="399595972">
          <w:marLeft w:val="0"/>
          <w:marRight w:val="0"/>
          <w:marTop w:val="0"/>
          <w:marBottom w:val="150"/>
          <w:divBdr>
            <w:top w:val="none" w:sz="0" w:space="0" w:color="auto"/>
            <w:left w:val="none" w:sz="0" w:space="0" w:color="auto"/>
            <w:bottom w:val="none" w:sz="0" w:space="0" w:color="auto"/>
            <w:right w:val="none" w:sz="0" w:space="0" w:color="auto"/>
          </w:divBdr>
        </w:div>
        <w:div w:id="1192574326">
          <w:marLeft w:val="0"/>
          <w:marRight w:val="0"/>
          <w:marTop w:val="0"/>
          <w:marBottom w:val="150"/>
          <w:divBdr>
            <w:top w:val="none" w:sz="0" w:space="0" w:color="auto"/>
            <w:left w:val="none" w:sz="0" w:space="0" w:color="auto"/>
            <w:bottom w:val="none" w:sz="0" w:space="0" w:color="auto"/>
            <w:right w:val="none" w:sz="0" w:space="0" w:color="auto"/>
          </w:divBdr>
        </w:div>
        <w:div w:id="2108380631">
          <w:marLeft w:val="0"/>
          <w:marRight w:val="0"/>
          <w:marTop w:val="0"/>
          <w:marBottom w:val="150"/>
          <w:divBdr>
            <w:top w:val="none" w:sz="0" w:space="0" w:color="auto"/>
            <w:left w:val="none" w:sz="0" w:space="0" w:color="auto"/>
            <w:bottom w:val="none" w:sz="0" w:space="0" w:color="auto"/>
            <w:right w:val="none" w:sz="0" w:space="0" w:color="auto"/>
          </w:divBdr>
        </w:div>
        <w:div w:id="1077169628">
          <w:marLeft w:val="0"/>
          <w:marRight w:val="0"/>
          <w:marTop w:val="0"/>
          <w:marBottom w:val="150"/>
          <w:divBdr>
            <w:top w:val="none" w:sz="0" w:space="0" w:color="auto"/>
            <w:left w:val="none" w:sz="0" w:space="0" w:color="auto"/>
            <w:bottom w:val="none" w:sz="0" w:space="0" w:color="auto"/>
            <w:right w:val="none" w:sz="0" w:space="0" w:color="auto"/>
          </w:divBdr>
        </w:div>
        <w:div w:id="424352521">
          <w:marLeft w:val="0"/>
          <w:marRight w:val="0"/>
          <w:marTop w:val="0"/>
          <w:marBottom w:val="150"/>
          <w:divBdr>
            <w:top w:val="none" w:sz="0" w:space="0" w:color="auto"/>
            <w:left w:val="none" w:sz="0" w:space="0" w:color="auto"/>
            <w:bottom w:val="none" w:sz="0" w:space="0" w:color="auto"/>
            <w:right w:val="none" w:sz="0" w:space="0" w:color="auto"/>
          </w:divBdr>
        </w:div>
      </w:divsChild>
    </w:div>
    <w:div w:id="1385175887">
      <w:bodyDiv w:val="1"/>
      <w:marLeft w:val="0"/>
      <w:marRight w:val="0"/>
      <w:marTop w:val="0"/>
      <w:marBottom w:val="0"/>
      <w:divBdr>
        <w:top w:val="none" w:sz="0" w:space="0" w:color="auto"/>
        <w:left w:val="none" w:sz="0" w:space="0" w:color="auto"/>
        <w:bottom w:val="none" w:sz="0" w:space="0" w:color="auto"/>
        <w:right w:val="none" w:sz="0" w:space="0" w:color="auto"/>
      </w:divBdr>
      <w:divsChild>
        <w:div w:id="42489614">
          <w:marLeft w:val="105"/>
          <w:marRight w:val="105"/>
          <w:marTop w:val="105"/>
          <w:marBottom w:val="105"/>
          <w:divBdr>
            <w:top w:val="none" w:sz="0" w:space="0" w:color="auto"/>
            <w:left w:val="none" w:sz="0" w:space="0" w:color="auto"/>
            <w:bottom w:val="none" w:sz="0" w:space="0" w:color="auto"/>
            <w:right w:val="none" w:sz="0" w:space="0" w:color="auto"/>
          </w:divBdr>
        </w:div>
        <w:div w:id="1462652262">
          <w:marLeft w:val="150"/>
          <w:marRight w:val="150"/>
          <w:marTop w:val="150"/>
          <w:marBottom w:val="300"/>
          <w:divBdr>
            <w:top w:val="none" w:sz="0" w:space="0" w:color="auto"/>
            <w:left w:val="none" w:sz="0" w:space="0" w:color="auto"/>
            <w:bottom w:val="none" w:sz="0" w:space="0" w:color="auto"/>
            <w:right w:val="none" w:sz="0" w:space="0" w:color="auto"/>
          </w:divBdr>
        </w:div>
      </w:divsChild>
    </w:div>
    <w:div w:id="1391853809">
      <w:bodyDiv w:val="1"/>
      <w:marLeft w:val="0"/>
      <w:marRight w:val="0"/>
      <w:marTop w:val="0"/>
      <w:marBottom w:val="0"/>
      <w:divBdr>
        <w:top w:val="none" w:sz="0" w:space="0" w:color="auto"/>
        <w:left w:val="none" w:sz="0" w:space="0" w:color="auto"/>
        <w:bottom w:val="none" w:sz="0" w:space="0" w:color="auto"/>
        <w:right w:val="none" w:sz="0" w:space="0" w:color="auto"/>
      </w:divBdr>
    </w:div>
    <w:div w:id="1737628035">
      <w:bodyDiv w:val="1"/>
      <w:marLeft w:val="0"/>
      <w:marRight w:val="0"/>
      <w:marTop w:val="0"/>
      <w:marBottom w:val="0"/>
      <w:divBdr>
        <w:top w:val="none" w:sz="0" w:space="0" w:color="auto"/>
        <w:left w:val="none" w:sz="0" w:space="0" w:color="auto"/>
        <w:bottom w:val="none" w:sz="0" w:space="0" w:color="auto"/>
        <w:right w:val="none" w:sz="0" w:space="0" w:color="auto"/>
      </w:divBdr>
    </w:div>
    <w:div w:id="1956785067">
      <w:bodyDiv w:val="1"/>
      <w:marLeft w:val="0"/>
      <w:marRight w:val="0"/>
      <w:marTop w:val="0"/>
      <w:marBottom w:val="0"/>
      <w:divBdr>
        <w:top w:val="none" w:sz="0" w:space="0" w:color="auto"/>
        <w:left w:val="none" w:sz="0" w:space="0" w:color="auto"/>
        <w:bottom w:val="none" w:sz="0" w:space="0" w:color="auto"/>
        <w:right w:val="none" w:sz="0" w:space="0" w:color="auto"/>
      </w:divBdr>
    </w:div>
    <w:div w:id="21303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akty/i2a.htm" TargetMode="External"/><Relationship Id="rId3" Type="http://schemas.openxmlformats.org/officeDocument/2006/relationships/settings" Target="settings.xml"/><Relationship Id="rId7" Type="http://schemas.openxmlformats.org/officeDocument/2006/relationships/hyperlink" Target="http://www.consultant.ru/document/cons_doc_LAW_52550/?dst=100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popular/housing/55_9.html" TargetMode="External"/><Relationship Id="rId5" Type="http://schemas.openxmlformats.org/officeDocument/2006/relationships/hyperlink" Target="http://www.consultant.ru/popular/housing/55_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1750</Words>
  <Characters>9976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22</cp:revision>
  <dcterms:created xsi:type="dcterms:W3CDTF">2014-02-26T16:21:00Z</dcterms:created>
  <dcterms:modified xsi:type="dcterms:W3CDTF">2014-02-28T03:22:00Z</dcterms:modified>
</cp:coreProperties>
</file>