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B3F7E" w14:textId="6F5A6259" w:rsidR="0023510B" w:rsidRPr="00793BF0" w:rsidRDefault="0023510B" w:rsidP="00793BF0">
      <w:pPr>
        <w:autoSpaceDE w:val="0"/>
        <w:autoSpaceDN w:val="0"/>
        <w:adjustRightInd w:val="0"/>
        <w:spacing w:after="0" w:line="240" w:lineRule="auto"/>
        <w:ind w:left="5812"/>
        <w:rPr>
          <w:rFonts w:ascii="TimesNewRomanPSMT" w:hAnsi="TimesNewRomanPSMT" w:cs="TimesNewRomanPSMT"/>
          <w:sz w:val="24"/>
          <w:szCs w:val="24"/>
        </w:rPr>
      </w:pPr>
      <w:r w:rsidRPr="00793BF0">
        <w:rPr>
          <w:rFonts w:ascii="TimesNewRomanPSMT" w:hAnsi="TimesNewRomanPSMT" w:cs="TimesNewRomanPSMT"/>
          <w:sz w:val="24"/>
          <w:szCs w:val="24"/>
        </w:rPr>
        <w:t xml:space="preserve">Приложение </w:t>
      </w:r>
    </w:p>
    <w:p w14:paraId="797BD02A" w14:textId="6AB956D7" w:rsidR="0023510B" w:rsidRPr="00793BF0" w:rsidRDefault="0023510B" w:rsidP="00793BF0">
      <w:pPr>
        <w:autoSpaceDE w:val="0"/>
        <w:autoSpaceDN w:val="0"/>
        <w:adjustRightInd w:val="0"/>
        <w:spacing w:after="0" w:line="240" w:lineRule="auto"/>
        <w:ind w:left="5812"/>
        <w:rPr>
          <w:rFonts w:ascii="TimesNewRomanPSMT" w:hAnsi="TimesNewRomanPSMT" w:cs="TimesNewRomanPSMT"/>
          <w:sz w:val="24"/>
          <w:szCs w:val="24"/>
        </w:rPr>
      </w:pPr>
      <w:r w:rsidRPr="00793BF0">
        <w:rPr>
          <w:rFonts w:ascii="TimesNewRomanPSMT" w:hAnsi="TimesNewRomanPSMT" w:cs="TimesNewRomanPSMT"/>
          <w:sz w:val="24"/>
          <w:szCs w:val="24"/>
        </w:rPr>
        <w:t xml:space="preserve">к </w:t>
      </w:r>
      <w:r w:rsidR="00793BF0" w:rsidRPr="00793BF0">
        <w:rPr>
          <w:rFonts w:ascii="TimesNewRomanPSMT" w:hAnsi="TimesNewRomanPSMT" w:cs="TimesNewRomanPSMT"/>
          <w:sz w:val="24"/>
          <w:szCs w:val="24"/>
        </w:rPr>
        <w:t>проекту Закона Пермского края "О внесении изменений в Закон Пермского края «Об установлении налоговых ставок для отдельных категорий налогоплательщиков, применяющих упрощенную систему налогообложения, и о внесении изменений в Закон Пермской области «О налогообложении в Пермском крае»</w:t>
      </w:r>
    </w:p>
    <w:p w14:paraId="4D00639F" w14:textId="77777777" w:rsidR="0023510B" w:rsidRDefault="0023510B" w:rsidP="00D40D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14:paraId="7AF18F68" w14:textId="73EFAE58" w:rsidR="00D40D8E" w:rsidRPr="0023510B" w:rsidRDefault="00D40D8E" w:rsidP="00D40D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23510B">
        <w:rPr>
          <w:rFonts w:ascii="TimesNewRomanPSMT" w:hAnsi="TimesNewRomanPSMT" w:cs="TimesNewRomanPSMT"/>
          <w:b/>
          <w:sz w:val="28"/>
          <w:szCs w:val="28"/>
        </w:rPr>
        <w:t>ФИНАНСОВО-ЭКОНОМИЧЕСКОЕ ОБОСНОВАНИЕ</w:t>
      </w:r>
    </w:p>
    <w:p w14:paraId="20179187" w14:textId="476200FF" w:rsidR="00D40D8E" w:rsidRPr="0023510B" w:rsidRDefault="00D40D8E" w:rsidP="00D40D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23510B">
        <w:rPr>
          <w:rFonts w:ascii="TimesNewRomanPSMT" w:hAnsi="TimesNewRomanPSMT" w:cs="TimesNewRomanPSMT"/>
          <w:b/>
          <w:sz w:val="28"/>
          <w:szCs w:val="28"/>
        </w:rPr>
        <w:t>к проекту Закона Пермского края "О внесении изменений в Закон Пермского края «Об установлении налоговых ставок для отдельных категорий налогоплательщиков, применяющих упрощенную систему налогообложения, и о внесении изменений в Закон Пермской области «О налогообложении в Пермском крае»</w:t>
      </w:r>
    </w:p>
    <w:p w14:paraId="21013BDB" w14:textId="77777777" w:rsidR="00D40D8E" w:rsidRPr="00C629A9" w:rsidRDefault="00D40D8E" w:rsidP="00D40D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14:paraId="4336AE8D" w14:textId="1CCAF60A" w:rsidR="00D40D8E" w:rsidRPr="00307621" w:rsidRDefault="00D40D8E" w:rsidP="00D40D8E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21">
        <w:rPr>
          <w:rFonts w:ascii="Times New Roman" w:hAnsi="Times New Roman" w:cs="Times New Roman"/>
          <w:sz w:val="28"/>
          <w:szCs w:val="28"/>
        </w:rPr>
        <w:t xml:space="preserve">Согласно отчетам УФНС России по Пермскому краю за 2015-2016 гг. о налоговой базе и структуре начислений по налогу, уплачиваемому в связи с применением упрощенной системы налогообложения в 2015 году </w:t>
      </w:r>
      <w:r w:rsidRPr="0065642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налога, подлежащая уплате за налоговый период</w:t>
      </w:r>
      <w:r w:rsidR="007710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7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</w:t>
      </w:r>
      <w:r w:rsidRPr="00307621">
        <w:rPr>
          <w:rFonts w:ascii="Times New Roman" w:hAnsi="Times New Roman" w:cs="Times New Roman"/>
          <w:sz w:val="28"/>
          <w:szCs w:val="28"/>
        </w:rPr>
        <w:t xml:space="preserve"> 3 346 366 тыс. руб., а в 2016 году - </w:t>
      </w:r>
      <w:r w:rsidRPr="00F6601D">
        <w:rPr>
          <w:rFonts w:ascii="Times New Roman" w:eastAsia="Times New Roman" w:hAnsi="Times New Roman" w:cs="Times New Roman"/>
          <w:sz w:val="28"/>
          <w:szCs w:val="28"/>
          <w:lang w:eastAsia="ru-RU"/>
        </w:rPr>
        <w:t>4 137</w:t>
      </w:r>
      <w:r w:rsidRPr="003076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6601D">
        <w:rPr>
          <w:rFonts w:ascii="Times New Roman" w:eastAsia="Times New Roman" w:hAnsi="Times New Roman" w:cs="Times New Roman"/>
          <w:sz w:val="28"/>
          <w:szCs w:val="28"/>
          <w:lang w:eastAsia="ru-RU"/>
        </w:rPr>
        <w:t>451</w:t>
      </w:r>
      <w:r w:rsidRPr="00307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</w:p>
    <w:p w14:paraId="23D32E24" w14:textId="7EFD640B" w:rsidR="00D40D8E" w:rsidRPr="00307621" w:rsidRDefault="00D40D8E" w:rsidP="00D40D8E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621">
        <w:rPr>
          <w:rFonts w:ascii="Times New Roman" w:hAnsi="Times New Roman" w:cs="Times New Roman"/>
          <w:sz w:val="28"/>
          <w:szCs w:val="28"/>
        </w:rPr>
        <w:t xml:space="preserve">Доля поступлений от </w:t>
      </w:r>
      <w:r w:rsidR="00425108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307621">
        <w:rPr>
          <w:rFonts w:ascii="Times New Roman" w:hAnsi="Times New Roman" w:cs="Times New Roman"/>
          <w:sz w:val="28"/>
          <w:szCs w:val="28"/>
        </w:rPr>
        <w:t>налога на совокупный доход в структуре доходов бюджета Пермского края в 2015 году составила 4,3 %, в 2016 – 4,4 %</w:t>
      </w:r>
      <w:r w:rsidRPr="00307621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Pr="00307621">
        <w:rPr>
          <w:rFonts w:ascii="Times New Roman" w:hAnsi="Times New Roman" w:cs="Times New Roman"/>
          <w:sz w:val="28"/>
          <w:szCs w:val="28"/>
        </w:rPr>
        <w:t>.</w:t>
      </w:r>
    </w:p>
    <w:p w14:paraId="779DE986" w14:textId="6908032D" w:rsidR="00D40D8E" w:rsidRPr="00307621" w:rsidRDefault="00D40D8E" w:rsidP="00D40D8E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621">
        <w:rPr>
          <w:rFonts w:ascii="Times New Roman" w:hAnsi="Times New Roman" w:cs="Times New Roman"/>
          <w:sz w:val="28"/>
          <w:szCs w:val="28"/>
        </w:rPr>
        <w:t xml:space="preserve">Можно предположить, что доля поступлений налога, рассчитанного с применением дифференцированных налоговых ставок, крайне мала в силу ограничения возможностей применения дифференцированных ставок по категории налогоплательщика, количеству занятых работников, совокупного дохода и пр. </w:t>
      </w:r>
    </w:p>
    <w:p w14:paraId="0014C0B4" w14:textId="77777777" w:rsidR="00D40D8E" w:rsidRPr="00307621" w:rsidRDefault="00D40D8E" w:rsidP="00D40D8E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тому же количество налогоплательщиков, представивших налоговые декларации по налогу, уплачиваемому в связи с применением упрощенной системы налогообложения в 2015 году составило </w:t>
      </w:r>
      <w:r w:rsidRPr="00302F94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3076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2F94">
        <w:rPr>
          <w:rFonts w:ascii="Times New Roman" w:eastAsia="Times New Roman" w:hAnsi="Times New Roman" w:cs="Times New Roman"/>
          <w:sz w:val="28"/>
          <w:szCs w:val="28"/>
          <w:lang w:eastAsia="ru-RU"/>
        </w:rPr>
        <w:t>097</w:t>
      </w:r>
      <w:r w:rsidRPr="00307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единиц, в 2016 - </w:t>
      </w:r>
      <w:r w:rsidRPr="004E0BE0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3076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E0BE0">
        <w:rPr>
          <w:rFonts w:ascii="Times New Roman" w:eastAsia="Times New Roman" w:hAnsi="Times New Roman" w:cs="Times New Roman"/>
          <w:sz w:val="28"/>
          <w:szCs w:val="28"/>
          <w:lang w:eastAsia="ru-RU"/>
        </w:rPr>
        <w:t>605</w:t>
      </w:r>
      <w:r w:rsidRPr="00307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7317928" w14:textId="7B8FA9BA" w:rsidR="00D40D8E" w:rsidRPr="00307621" w:rsidRDefault="00D40D8E" w:rsidP="00D40D8E">
      <w:pPr>
        <w:spacing w:after="0" w:line="264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621">
        <w:rPr>
          <w:rFonts w:ascii="Times New Roman" w:hAnsi="Times New Roman" w:cs="Times New Roman"/>
          <w:sz w:val="28"/>
          <w:szCs w:val="28"/>
        </w:rPr>
        <w:t>Согласно данным территориального органа Федеральной службы государственной статистики по Пермскому краю на 1 января 2018 года</w:t>
      </w:r>
      <w:r w:rsidRPr="00307621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 w:rsidRPr="00307621">
        <w:rPr>
          <w:rFonts w:ascii="Times New Roman" w:hAnsi="Times New Roman" w:cs="Times New Roman"/>
          <w:sz w:val="28"/>
          <w:szCs w:val="28"/>
        </w:rPr>
        <w:t xml:space="preserve"> в </w:t>
      </w:r>
      <w:r w:rsidRPr="00307621">
        <w:rPr>
          <w:rFonts w:ascii="Times New Roman" w:hAnsi="Times New Roman" w:cs="Times New Roman"/>
          <w:sz w:val="28"/>
          <w:szCs w:val="28"/>
        </w:rPr>
        <w:lastRenderedPageBreak/>
        <w:t>Пермском крае функционирует 1964 хозяйствующих субъекта, основным видом деятельности которых является «Деятельность в области информации и связи», 1618</w:t>
      </w:r>
      <w:r w:rsidR="00A503E3">
        <w:rPr>
          <w:rFonts w:ascii="Times New Roman" w:hAnsi="Times New Roman" w:cs="Times New Roman"/>
          <w:sz w:val="28"/>
          <w:szCs w:val="28"/>
        </w:rPr>
        <w:t xml:space="preserve"> хозяйствующих субъектов</w:t>
      </w:r>
      <w:r w:rsidRPr="00307621">
        <w:rPr>
          <w:rFonts w:ascii="Times New Roman" w:hAnsi="Times New Roman" w:cs="Times New Roman"/>
          <w:sz w:val="28"/>
          <w:szCs w:val="28"/>
        </w:rPr>
        <w:t xml:space="preserve"> – «Деятельность в области культуры, спорта, организации досуга и развлечений» и 2765 – «Деятельность административная и сопутствующ</w:t>
      </w:r>
      <w:r w:rsidR="00EA6CCE">
        <w:rPr>
          <w:rFonts w:ascii="Times New Roman" w:hAnsi="Times New Roman" w:cs="Times New Roman"/>
          <w:sz w:val="28"/>
          <w:szCs w:val="28"/>
        </w:rPr>
        <w:t>ая</w:t>
      </w:r>
      <w:r w:rsidRPr="00307621">
        <w:rPr>
          <w:rFonts w:ascii="Times New Roman" w:hAnsi="Times New Roman" w:cs="Times New Roman"/>
          <w:sz w:val="28"/>
          <w:szCs w:val="28"/>
        </w:rPr>
        <w:t xml:space="preserve"> дополнительные услуги». При этом неизвестна доля субъектов, занятых в сфере </w:t>
      </w:r>
      <w:r w:rsidR="002C79AF">
        <w:rPr>
          <w:rFonts w:ascii="Times New Roman" w:hAnsi="Times New Roman" w:cs="Times New Roman"/>
          <w:sz w:val="28"/>
          <w:szCs w:val="28"/>
        </w:rPr>
        <w:t>непосредственно</w:t>
      </w:r>
      <w:r w:rsidRPr="00307621">
        <w:rPr>
          <w:rFonts w:ascii="Times New Roman" w:hAnsi="Times New Roman" w:cs="Times New Roman"/>
          <w:sz w:val="28"/>
          <w:szCs w:val="28"/>
        </w:rPr>
        <w:t xml:space="preserve"> разработки компьютерного программного обеспечения, спорта и туризма</w:t>
      </w:r>
      <w:r w:rsidR="002C79AF">
        <w:rPr>
          <w:rFonts w:ascii="Times New Roman" w:hAnsi="Times New Roman" w:cs="Times New Roman"/>
          <w:sz w:val="28"/>
          <w:szCs w:val="28"/>
        </w:rPr>
        <w:t>, поэтому приводится статистика по родовым категориям</w:t>
      </w:r>
      <w:r w:rsidRPr="00307621">
        <w:rPr>
          <w:rFonts w:ascii="Times New Roman" w:hAnsi="Times New Roman" w:cs="Times New Roman"/>
          <w:sz w:val="28"/>
          <w:szCs w:val="28"/>
        </w:rPr>
        <w:t xml:space="preserve">. Однако при любом расчете совокупное количество субъектов, занятых </w:t>
      </w:r>
      <w:r w:rsidR="004924E7">
        <w:rPr>
          <w:rFonts w:ascii="Times New Roman" w:hAnsi="Times New Roman" w:cs="Times New Roman"/>
          <w:sz w:val="28"/>
          <w:szCs w:val="28"/>
        </w:rPr>
        <w:t>данным</w:t>
      </w:r>
      <w:r w:rsidR="006807F4">
        <w:rPr>
          <w:rFonts w:ascii="Times New Roman" w:hAnsi="Times New Roman" w:cs="Times New Roman"/>
          <w:sz w:val="28"/>
          <w:szCs w:val="28"/>
        </w:rPr>
        <w:t>и</w:t>
      </w:r>
      <w:r w:rsidR="004924E7">
        <w:rPr>
          <w:rFonts w:ascii="Times New Roman" w:hAnsi="Times New Roman" w:cs="Times New Roman"/>
          <w:sz w:val="28"/>
          <w:szCs w:val="28"/>
        </w:rPr>
        <w:t xml:space="preserve"> вид</w:t>
      </w:r>
      <w:r w:rsidR="006807F4">
        <w:rPr>
          <w:rFonts w:ascii="Times New Roman" w:hAnsi="Times New Roman" w:cs="Times New Roman"/>
          <w:sz w:val="28"/>
          <w:szCs w:val="28"/>
        </w:rPr>
        <w:t>а</w:t>
      </w:r>
      <w:r w:rsidR="004924E7">
        <w:rPr>
          <w:rFonts w:ascii="Times New Roman" w:hAnsi="Times New Roman" w:cs="Times New Roman"/>
          <w:sz w:val="28"/>
          <w:szCs w:val="28"/>
        </w:rPr>
        <w:t>м</w:t>
      </w:r>
      <w:r w:rsidR="006807F4">
        <w:rPr>
          <w:rFonts w:ascii="Times New Roman" w:hAnsi="Times New Roman" w:cs="Times New Roman"/>
          <w:sz w:val="28"/>
          <w:szCs w:val="28"/>
        </w:rPr>
        <w:t>и</w:t>
      </w:r>
      <w:r w:rsidR="004924E7">
        <w:rPr>
          <w:rFonts w:ascii="Times New Roman" w:hAnsi="Times New Roman" w:cs="Times New Roman"/>
          <w:sz w:val="28"/>
          <w:szCs w:val="28"/>
        </w:rPr>
        <w:t xml:space="preserve"> экономической деятельности</w:t>
      </w:r>
      <w:r w:rsidR="00957741">
        <w:rPr>
          <w:rFonts w:ascii="Times New Roman" w:hAnsi="Times New Roman" w:cs="Times New Roman"/>
          <w:sz w:val="28"/>
          <w:szCs w:val="28"/>
        </w:rPr>
        <w:t>,</w:t>
      </w:r>
      <w:r w:rsidRPr="00307621">
        <w:rPr>
          <w:rFonts w:ascii="Times New Roman" w:hAnsi="Times New Roman" w:cs="Times New Roman"/>
          <w:sz w:val="28"/>
          <w:szCs w:val="28"/>
        </w:rPr>
        <w:t xml:space="preserve"> составляет не более 6347 единиц.</w:t>
      </w:r>
    </w:p>
    <w:p w14:paraId="0001BD1E" w14:textId="1364C338" w:rsidR="00D40D8E" w:rsidRPr="00307621" w:rsidRDefault="00D40D8E" w:rsidP="00D40D8E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621">
        <w:rPr>
          <w:rFonts w:ascii="Times New Roman" w:hAnsi="Times New Roman" w:cs="Times New Roman"/>
          <w:sz w:val="28"/>
          <w:szCs w:val="28"/>
        </w:rPr>
        <w:t>Учитывая вышеприведенную информац</w:t>
      </w:r>
      <w:bookmarkStart w:id="0" w:name="_GoBack"/>
      <w:bookmarkEnd w:id="0"/>
      <w:r w:rsidRPr="00307621">
        <w:rPr>
          <w:rFonts w:ascii="Times New Roman" w:hAnsi="Times New Roman" w:cs="Times New Roman"/>
          <w:sz w:val="28"/>
          <w:szCs w:val="28"/>
        </w:rPr>
        <w:t>ию, а также положительную динамику поступления налогов в краевой</w:t>
      </w:r>
      <w:r w:rsidRPr="00C50281">
        <w:rPr>
          <w:rFonts w:ascii="Times New Roman" w:hAnsi="Times New Roman" w:cs="Times New Roman"/>
          <w:sz w:val="28"/>
          <w:szCs w:val="28"/>
        </w:rPr>
        <w:t xml:space="preserve"> </w:t>
      </w:r>
      <w:r w:rsidRPr="00307621">
        <w:rPr>
          <w:rFonts w:ascii="Times New Roman" w:hAnsi="Times New Roman" w:cs="Times New Roman"/>
          <w:sz w:val="28"/>
          <w:szCs w:val="28"/>
        </w:rPr>
        <w:t>бюджет, можно сделать вывод, что предлагаемые изменения в закон не повлекут уменьшени</w:t>
      </w:r>
      <w:r w:rsidR="000670F9">
        <w:rPr>
          <w:rFonts w:ascii="Times New Roman" w:hAnsi="Times New Roman" w:cs="Times New Roman"/>
          <w:sz w:val="28"/>
          <w:szCs w:val="28"/>
        </w:rPr>
        <w:t>я</w:t>
      </w:r>
      <w:r w:rsidRPr="00307621">
        <w:rPr>
          <w:rFonts w:ascii="Times New Roman" w:hAnsi="Times New Roman" w:cs="Times New Roman"/>
          <w:sz w:val="28"/>
          <w:szCs w:val="28"/>
        </w:rPr>
        <w:t xml:space="preserve"> доходов из средств краевого бюджета. </w:t>
      </w:r>
    </w:p>
    <w:p w14:paraId="5DC0D0E2" w14:textId="77777777" w:rsidR="00D40D8E" w:rsidRPr="00307621" w:rsidRDefault="00D40D8E" w:rsidP="00D40D8E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621">
        <w:rPr>
          <w:rFonts w:ascii="Times New Roman" w:hAnsi="Times New Roman" w:cs="Times New Roman"/>
          <w:sz w:val="28"/>
          <w:szCs w:val="28"/>
        </w:rPr>
        <w:t>Напротив, учитывая приведенные в пояснительной записке обоснования, принятие законопроекта повлечет положительные экономические последствия, поскольку приведет к снижению налоговой нагрузки для предпринимателей, применяющих упрощенную систему налогообложения по вышеприведенным видам экономической деятельности, и, как следствие, создаст условия для развития малого бизнеса.</w:t>
      </w:r>
    </w:p>
    <w:p w14:paraId="491A55A7" w14:textId="42EB21AB" w:rsidR="00D40D8E" w:rsidRPr="00307621" w:rsidRDefault="006C27C7" w:rsidP="00D40D8E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реализация</w:t>
      </w:r>
      <w:r w:rsidR="00D40D8E" w:rsidRPr="00307621">
        <w:rPr>
          <w:rFonts w:ascii="Times New Roman" w:hAnsi="Times New Roman" w:cs="Times New Roman"/>
          <w:sz w:val="28"/>
          <w:szCs w:val="28"/>
        </w:rPr>
        <w:t xml:space="preserve"> предлагаемы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40D8E" w:rsidRPr="00307621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40D8E" w:rsidRPr="00307621">
        <w:rPr>
          <w:rFonts w:ascii="Times New Roman" w:hAnsi="Times New Roman" w:cs="Times New Roman"/>
          <w:sz w:val="28"/>
          <w:szCs w:val="28"/>
        </w:rPr>
        <w:t xml:space="preserve"> в закон не повле</w:t>
      </w:r>
      <w:r w:rsidR="00EA36EC">
        <w:rPr>
          <w:rFonts w:ascii="Times New Roman" w:hAnsi="Times New Roman" w:cs="Times New Roman"/>
          <w:sz w:val="28"/>
          <w:szCs w:val="28"/>
        </w:rPr>
        <w:t>чёт</w:t>
      </w:r>
      <w:r w:rsidR="00D40D8E" w:rsidRPr="00307621">
        <w:rPr>
          <w:rFonts w:ascii="Times New Roman" w:hAnsi="Times New Roman" w:cs="Times New Roman"/>
          <w:sz w:val="28"/>
          <w:szCs w:val="28"/>
        </w:rPr>
        <w:t xml:space="preserve"> дополнительных расходов из средств краевого бюджета.</w:t>
      </w:r>
    </w:p>
    <w:p w14:paraId="1254D06C" w14:textId="77777777" w:rsidR="00D40D8E" w:rsidRPr="00307621" w:rsidRDefault="00D40D8E" w:rsidP="00D40D8E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0E92B0" w14:textId="77777777" w:rsidR="0080273E" w:rsidRDefault="006807F4"/>
    <w:sectPr w:rsidR="00802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E725F" w14:textId="77777777" w:rsidR="00D40D8E" w:rsidRDefault="00D40D8E" w:rsidP="00D40D8E">
      <w:pPr>
        <w:spacing w:after="0" w:line="240" w:lineRule="auto"/>
      </w:pPr>
      <w:r>
        <w:separator/>
      </w:r>
    </w:p>
  </w:endnote>
  <w:endnote w:type="continuationSeparator" w:id="0">
    <w:p w14:paraId="2A9223FF" w14:textId="77777777" w:rsidR="00D40D8E" w:rsidRDefault="00D40D8E" w:rsidP="00D40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0298B" w14:textId="77777777" w:rsidR="00D40D8E" w:rsidRDefault="00D40D8E" w:rsidP="00D40D8E">
      <w:pPr>
        <w:spacing w:after="0" w:line="240" w:lineRule="auto"/>
      </w:pPr>
      <w:r>
        <w:separator/>
      </w:r>
    </w:p>
  </w:footnote>
  <w:footnote w:type="continuationSeparator" w:id="0">
    <w:p w14:paraId="09C4A069" w14:textId="77777777" w:rsidR="00D40D8E" w:rsidRDefault="00D40D8E" w:rsidP="00D40D8E">
      <w:pPr>
        <w:spacing w:after="0" w:line="240" w:lineRule="auto"/>
      </w:pPr>
      <w:r>
        <w:continuationSeparator/>
      </w:r>
    </w:p>
  </w:footnote>
  <w:footnote w:id="1">
    <w:p w14:paraId="5ACC7029" w14:textId="77777777" w:rsidR="00D40D8E" w:rsidRPr="00644790" w:rsidRDefault="00D40D8E" w:rsidP="00644790">
      <w:pPr>
        <w:pStyle w:val="aa"/>
        <w:rPr>
          <w:rFonts w:ascii="Times New Roman" w:hAnsi="Times New Roman" w:cs="Times New Roman"/>
          <w:lang w:val="en-US"/>
        </w:rPr>
      </w:pPr>
      <w:r w:rsidRPr="00644790">
        <w:rPr>
          <w:rStyle w:val="ac"/>
          <w:rFonts w:ascii="Times New Roman" w:hAnsi="Times New Roman" w:cs="Times New Roman"/>
        </w:rPr>
        <w:footnoteRef/>
      </w:r>
      <w:r w:rsidRPr="00644790">
        <w:rPr>
          <w:rFonts w:ascii="Times New Roman" w:hAnsi="Times New Roman" w:cs="Times New Roman"/>
        </w:rPr>
        <w:t xml:space="preserve"> https://www.nalog.ru/rn59/related_activities/statistics_and_analytics/forms/</w:t>
      </w:r>
    </w:p>
  </w:footnote>
  <w:footnote w:id="2">
    <w:p w14:paraId="6FF7C62F" w14:textId="77777777" w:rsidR="00D40D8E" w:rsidRPr="00644790" w:rsidRDefault="00D40D8E" w:rsidP="00644790">
      <w:pPr>
        <w:pStyle w:val="aa"/>
        <w:rPr>
          <w:rFonts w:ascii="Times New Roman" w:hAnsi="Times New Roman" w:cs="Times New Roman"/>
          <w:lang w:val="en-US"/>
        </w:rPr>
      </w:pPr>
      <w:r w:rsidRPr="00644790">
        <w:rPr>
          <w:rStyle w:val="ac"/>
          <w:rFonts w:ascii="Times New Roman" w:hAnsi="Times New Roman" w:cs="Times New Roman"/>
        </w:rPr>
        <w:footnoteRef/>
      </w:r>
      <w:r w:rsidRPr="00644790">
        <w:rPr>
          <w:rFonts w:ascii="Times New Roman" w:hAnsi="Times New Roman" w:cs="Times New Roman"/>
          <w:lang w:val="en-US"/>
        </w:rPr>
        <w:t xml:space="preserve"> http://budget.permkrai.ru/approved_budgets/incomes2018</w:t>
      </w:r>
    </w:p>
  </w:footnote>
  <w:footnote w:id="3">
    <w:p w14:paraId="0F7AEB7E" w14:textId="77777777" w:rsidR="00D40D8E" w:rsidRPr="00D40D8E" w:rsidRDefault="00D40D8E" w:rsidP="00644790">
      <w:pPr>
        <w:pStyle w:val="aa"/>
        <w:rPr>
          <w:lang w:val="en-US"/>
        </w:rPr>
      </w:pPr>
      <w:r w:rsidRPr="00644790">
        <w:rPr>
          <w:rStyle w:val="ac"/>
          <w:rFonts w:ascii="Times New Roman" w:hAnsi="Times New Roman" w:cs="Times New Roman"/>
        </w:rPr>
        <w:footnoteRef/>
      </w:r>
      <w:r w:rsidRPr="00644790">
        <w:rPr>
          <w:rFonts w:ascii="Times New Roman" w:hAnsi="Times New Roman" w:cs="Times New Roman"/>
          <w:lang w:val="en-US"/>
        </w:rPr>
        <w:t xml:space="preserve"> http://permstat.gks.ru/wps/wcm/connect/rosstat_ts/permstat/resources/5f41630040d323639b15ff367ccd0f13/7.2.html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06E67"/>
    <w:multiLevelType w:val="multilevel"/>
    <w:tmpl w:val="7438E216"/>
    <w:styleLink w:val="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510" w:hanging="51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/>
        <w:sz w:val="24"/>
      </w:rPr>
    </w:lvl>
    <w:lvl w:ilvl="3">
      <w:start w:val="1"/>
      <w:numFmt w:val="decimal"/>
      <w:isLgl/>
      <w:lvlText w:val="%1.%2.%3.%4."/>
      <w:lvlJc w:val="left"/>
      <w:pPr>
        <w:ind w:left="21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6" w:hanging="1800"/>
      </w:pPr>
      <w:rPr>
        <w:rFonts w:hint="default"/>
      </w:rPr>
    </w:lvl>
  </w:abstractNum>
  <w:abstractNum w:abstractNumId="1" w15:restartNumberingAfterBreak="0">
    <w:nsid w:val="0B83466E"/>
    <w:multiLevelType w:val="multilevel"/>
    <w:tmpl w:val="B6C63BB4"/>
    <w:lvl w:ilvl="0">
      <w:start w:val="1"/>
      <w:numFmt w:val="decimal"/>
      <w:suff w:val="space"/>
      <w:lvlText w:val="%1."/>
      <w:lvlJc w:val="center"/>
      <w:pPr>
        <w:ind w:left="567" w:hanging="567"/>
      </w:pPr>
      <w:rPr>
        <w:rFonts w:hint="default"/>
      </w:rPr>
    </w:lvl>
    <w:lvl w:ilvl="1">
      <w:start w:val="1"/>
      <w:numFmt w:val="decimal"/>
      <w:isLgl/>
      <w:suff w:val="space"/>
      <w:lvlText w:val="%2.%1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suff w:val="space"/>
      <w:lvlText w:val="%2.%1.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6C6613"/>
    <w:multiLevelType w:val="multilevel"/>
    <w:tmpl w:val="7438E216"/>
    <w:numStyleLink w:val="a"/>
  </w:abstractNum>
  <w:abstractNum w:abstractNumId="3" w15:restartNumberingAfterBreak="0">
    <w:nsid w:val="675A316C"/>
    <w:multiLevelType w:val="multilevel"/>
    <w:tmpl w:val="7438E216"/>
    <w:numStyleLink w:val="a"/>
  </w:abstractNum>
  <w:abstractNum w:abstractNumId="4" w15:restartNumberingAfterBreak="0">
    <w:nsid w:val="743141FF"/>
    <w:multiLevelType w:val="multilevel"/>
    <w:tmpl w:val="D9DA16BE"/>
    <w:lvl w:ilvl="0">
      <w:start w:val="1"/>
      <w:numFmt w:val="decimal"/>
      <w:pStyle w:val="a0"/>
      <w:suff w:val="space"/>
      <w:lvlText w:val="%1."/>
      <w:lvlJc w:val="center"/>
      <w:pPr>
        <w:ind w:left="567" w:hanging="567"/>
      </w:pPr>
      <w:rPr>
        <w:rFonts w:ascii="Times New Roman" w:hAnsi="Times New Roman" w:hint="default"/>
        <w:b/>
        <w:sz w:val="28"/>
      </w:rPr>
    </w:lvl>
    <w:lvl w:ilvl="1">
      <w:start w:val="1"/>
      <w:numFmt w:val="upperLetter"/>
      <w:pStyle w:val="a1"/>
      <w:isLgl/>
      <w:suff w:val="space"/>
      <w:lvlText w:val="%1.%2."/>
      <w:lvlJc w:val="left"/>
      <w:pPr>
        <w:ind w:left="567" w:hanging="567"/>
      </w:pPr>
      <w:rPr>
        <w:rFonts w:ascii="Times New Roman" w:hAnsi="Times New Roman" w:hint="default"/>
        <w:sz w:val="24"/>
      </w:rPr>
    </w:lvl>
    <w:lvl w:ilvl="2">
      <w:start w:val="1"/>
      <w:numFmt w:val="lowerLetter"/>
      <w:pStyle w:val="a2"/>
      <w:isLgl/>
      <w:suff w:val="space"/>
      <w:lvlText w:val="%1.%2.%3."/>
      <w:lvlJc w:val="left"/>
      <w:pPr>
        <w:ind w:left="567" w:firstLine="284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" w:hanging="56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"/>
  </w:num>
  <w:num w:numId="5">
    <w:abstractNumId w:val="1"/>
  </w:num>
  <w:num w:numId="6">
    <w:abstractNumId w:val="3"/>
  </w:num>
  <w:num w:numId="7">
    <w:abstractNumId w:val="3"/>
  </w:num>
  <w:num w:numId="8">
    <w:abstractNumId w:val="2"/>
  </w:num>
  <w:num w:numId="9">
    <w:abstractNumId w:val="4"/>
  </w:num>
  <w:num w:numId="10">
    <w:abstractNumId w:val="4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46"/>
    <w:rsid w:val="00013A1A"/>
    <w:rsid w:val="000670F9"/>
    <w:rsid w:val="001D3246"/>
    <w:rsid w:val="0023510B"/>
    <w:rsid w:val="002C79AF"/>
    <w:rsid w:val="00425108"/>
    <w:rsid w:val="004924E7"/>
    <w:rsid w:val="005C2297"/>
    <w:rsid w:val="00644790"/>
    <w:rsid w:val="006807F4"/>
    <w:rsid w:val="006C27C7"/>
    <w:rsid w:val="00771016"/>
    <w:rsid w:val="00793BF0"/>
    <w:rsid w:val="00800924"/>
    <w:rsid w:val="00957741"/>
    <w:rsid w:val="00A503E3"/>
    <w:rsid w:val="00AF487D"/>
    <w:rsid w:val="00D40D8E"/>
    <w:rsid w:val="00EA36EC"/>
    <w:rsid w:val="00EA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4F47F"/>
  <w15:chartTrackingRefBased/>
  <w15:docId w15:val="{DD28D2F0-DE18-4CEA-A8FE-521F6FA6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D40D8E"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a">
    <w:name w:val="Договоры"/>
    <w:rsid w:val="00013A1A"/>
    <w:pPr>
      <w:numPr>
        <w:numId w:val="1"/>
      </w:numPr>
    </w:pPr>
  </w:style>
  <w:style w:type="paragraph" w:customStyle="1" w:styleId="a7">
    <w:name w:val="Текст договора"/>
    <w:basedOn w:val="a3"/>
    <w:rsid w:val="00013A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Подпункты договора"/>
    <w:basedOn w:val="a7"/>
    <w:qFormat/>
    <w:rsid w:val="00013A1A"/>
    <w:pPr>
      <w:ind w:left="510" w:hanging="510"/>
      <w:jc w:val="both"/>
    </w:pPr>
  </w:style>
  <w:style w:type="paragraph" w:customStyle="1" w:styleId="a9">
    <w:name w:val="Пункты договора"/>
    <w:basedOn w:val="a3"/>
    <w:autoRedefine/>
    <w:qFormat/>
    <w:rsid w:val="00013A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0">
    <w:name w:val="А! Заголовок договора"/>
    <w:basedOn w:val="a3"/>
    <w:next w:val="a1"/>
    <w:autoRedefine/>
    <w:qFormat/>
    <w:rsid w:val="00013A1A"/>
    <w:pPr>
      <w:numPr>
        <w:numId w:val="11"/>
      </w:numPr>
      <w:spacing w:before="60" w:after="60" w:line="240" w:lineRule="auto"/>
      <w:jc w:val="center"/>
    </w:pPr>
    <w:rPr>
      <w:rFonts w:ascii="Times New Roman" w:eastAsia="Times New Roman" w:hAnsi="Times New Roman" w:cs="Cambria"/>
      <w:b/>
      <w:caps/>
      <w:sz w:val="24"/>
      <w:szCs w:val="20"/>
      <w:lang w:eastAsia="ru-RU"/>
    </w:rPr>
  </w:style>
  <w:style w:type="paragraph" w:customStyle="1" w:styleId="a1">
    <w:name w:val="А! Пункты договора"/>
    <w:basedOn w:val="a3"/>
    <w:autoRedefine/>
    <w:qFormat/>
    <w:rsid w:val="00013A1A"/>
    <w:pPr>
      <w:numPr>
        <w:ilvl w:val="1"/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А! Подпункты договора"/>
    <w:basedOn w:val="a1"/>
    <w:autoRedefine/>
    <w:qFormat/>
    <w:rsid w:val="00013A1A"/>
    <w:pPr>
      <w:numPr>
        <w:ilvl w:val="2"/>
      </w:numPr>
      <w:spacing w:line="264" w:lineRule="auto"/>
      <w:jc w:val="both"/>
    </w:pPr>
  </w:style>
  <w:style w:type="paragraph" w:styleId="aa">
    <w:name w:val="footnote text"/>
    <w:basedOn w:val="a3"/>
    <w:link w:val="ab"/>
    <w:uiPriority w:val="99"/>
    <w:semiHidden/>
    <w:unhideWhenUsed/>
    <w:rsid w:val="00D40D8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4"/>
    <w:link w:val="aa"/>
    <w:uiPriority w:val="99"/>
    <w:semiHidden/>
    <w:rsid w:val="00D40D8E"/>
    <w:rPr>
      <w:sz w:val="20"/>
      <w:szCs w:val="20"/>
    </w:rPr>
  </w:style>
  <w:style w:type="character" w:styleId="ac">
    <w:name w:val="footnote reference"/>
    <w:basedOn w:val="a4"/>
    <w:uiPriority w:val="99"/>
    <w:semiHidden/>
    <w:unhideWhenUsed/>
    <w:rsid w:val="00D40D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nebolotova@diplaw.ru</dc:creator>
  <cp:keywords/>
  <dc:description/>
  <cp:lastModifiedBy>Леппа Фёдор Николаевич</cp:lastModifiedBy>
  <cp:revision>17</cp:revision>
  <dcterms:created xsi:type="dcterms:W3CDTF">2018-03-02T14:21:00Z</dcterms:created>
  <dcterms:modified xsi:type="dcterms:W3CDTF">2018-03-05T14:00:00Z</dcterms:modified>
</cp:coreProperties>
</file>